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F1FD" w14:textId="77777777" w:rsidR="00894EAD" w:rsidRDefault="00894EAD" w:rsidP="00894EAD">
      <w:pPr>
        <w:spacing w:line="240" w:lineRule="auto"/>
        <w:ind w:left="0" w:firstLine="0"/>
        <w:rPr>
          <w:sz w:val="16"/>
          <w:szCs w:val="16"/>
        </w:rPr>
      </w:pPr>
    </w:p>
    <w:p w14:paraId="39214B3B" w14:textId="77777777" w:rsidR="00894EAD" w:rsidRPr="00894EAD" w:rsidRDefault="00894EAD" w:rsidP="00894EAD">
      <w:pPr>
        <w:suppressAutoHyphens/>
        <w:spacing w:after="0" w:line="240" w:lineRule="auto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="004E0CF9" w:rsidRPr="004E0CF9">
        <w:rPr>
          <w:sz w:val="16"/>
          <w:szCs w:val="16"/>
        </w:rPr>
        <w:t xml:space="preserve">ałącznik do Zarządzenia </w:t>
      </w:r>
      <w:r w:rsidRPr="00894EAD">
        <w:rPr>
          <w:sz w:val="16"/>
          <w:szCs w:val="16"/>
        </w:rPr>
        <w:t>nr 0050.52.2018</w:t>
      </w:r>
    </w:p>
    <w:p w14:paraId="4D4FDB71" w14:textId="77777777" w:rsidR="00894EAD" w:rsidRPr="00894EAD" w:rsidRDefault="00894EAD" w:rsidP="00894EAD">
      <w:pPr>
        <w:suppressAutoHyphens/>
        <w:spacing w:after="0" w:line="240" w:lineRule="auto"/>
        <w:ind w:left="0" w:firstLine="0"/>
        <w:jc w:val="right"/>
        <w:rPr>
          <w:sz w:val="16"/>
          <w:szCs w:val="16"/>
        </w:rPr>
      </w:pPr>
      <w:r w:rsidRPr="00894EAD">
        <w:rPr>
          <w:sz w:val="16"/>
          <w:szCs w:val="16"/>
        </w:rPr>
        <w:t xml:space="preserve">Burmistrza Miasta i Gminy Suchedniów </w:t>
      </w:r>
    </w:p>
    <w:p w14:paraId="0BA2630F" w14:textId="77777777" w:rsidR="00894EAD" w:rsidRPr="00894EAD" w:rsidRDefault="00894EAD" w:rsidP="00894EAD">
      <w:pPr>
        <w:suppressAutoHyphens/>
        <w:spacing w:after="0" w:line="240" w:lineRule="auto"/>
        <w:ind w:left="0" w:firstLine="0"/>
        <w:jc w:val="right"/>
        <w:rPr>
          <w:sz w:val="16"/>
          <w:szCs w:val="16"/>
        </w:rPr>
      </w:pPr>
      <w:r w:rsidRPr="00894EAD">
        <w:rPr>
          <w:sz w:val="16"/>
          <w:szCs w:val="16"/>
        </w:rPr>
        <w:t>z dnia 15.05.2018 r.</w:t>
      </w:r>
    </w:p>
    <w:p w14:paraId="33221259" w14:textId="4DA7CAF1" w:rsidR="004E0CF9" w:rsidRPr="004E0CF9" w:rsidRDefault="004E0CF9" w:rsidP="00894EAD">
      <w:pPr>
        <w:spacing w:line="240" w:lineRule="auto"/>
        <w:jc w:val="right"/>
        <w:rPr>
          <w:rFonts w:eastAsia="Calibri" w:cs="Tahoma"/>
          <w:color w:val="auto"/>
          <w:kern w:val="1"/>
          <w:sz w:val="16"/>
          <w:szCs w:val="16"/>
          <w:lang w:eastAsia="en-US"/>
        </w:rPr>
      </w:pPr>
      <w:r w:rsidRPr="004E0CF9">
        <w:rPr>
          <w:rFonts w:eastAsia="Calibri" w:cs="Tahoma"/>
          <w:bCs/>
          <w:color w:val="auto"/>
          <w:kern w:val="1"/>
          <w:sz w:val="16"/>
          <w:szCs w:val="16"/>
          <w:lang w:eastAsia="en-US"/>
        </w:rPr>
        <w:t xml:space="preserve">w sprawie powołania Zespołu ds. monitorowania i ewaluacji </w:t>
      </w:r>
      <w:r w:rsidRPr="004E0CF9">
        <w:rPr>
          <w:rFonts w:eastAsia="Calibri" w:cs="Tahoma"/>
          <w:bCs/>
          <w:color w:val="auto"/>
          <w:kern w:val="1"/>
          <w:sz w:val="16"/>
          <w:szCs w:val="16"/>
          <w:lang w:eastAsia="en-US"/>
        </w:rPr>
        <w:br/>
        <w:t>Strategii Rozwoju Miasta i Gminy Suchedniów na lata 2016–2026</w:t>
      </w:r>
    </w:p>
    <w:p w14:paraId="0C039B39" w14:textId="1A1B2987" w:rsidR="004E0CF9" w:rsidRDefault="004E0CF9" w:rsidP="004E0CF9">
      <w:pPr>
        <w:ind w:left="0" w:firstLine="0"/>
      </w:pPr>
    </w:p>
    <w:p w14:paraId="1F14D000" w14:textId="77777777" w:rsidR="004C57C9" w:rsidRDefault="004C57C9" w:rsidP="004E0CF9">
      <w:pPr>
        <w:ind w:left="0" w:firstLine="0"/>
      </w:pPr>
      <w:bookmarkStart w:id="0" w:name="_GoBack"/>
      <w:bookmarkEnd w:id="0"/>
    </w:p>
    <w:p w14:paraId="5B99E3CD" w14:textId="51D6A4EB" w:rsidR="004E0CF9" w:rsidRDefault="004E0CF9" w:rsidP="004E0CF9">
      <w:pPr>
        <w:spacing w:after="3" w:line="259" w:lineRule="auto"/>
        <w:ind w:left="478"/>
        <w:jc w:val="center"/>
      </w:pPr>
      <w:r>
        <w:rPr>
          <w:b/>
          <w:sz w:val="20"/>
        </w:rPr>
        <w:t xml:space="preserve">Wskaźniki monitoringu Strategii Rozwoju Miasta i Gminy Suchedniów </w:t>
      </w:r>
      <w:r w:rsidR="004C57C9">
        <w:rPr>
          <w:b/>
          <w:sz w:val="20"/>
        </w:rPr>
        <w:t xml:space="preserve">na lata 2016-2026 </w:t>
      </w:r>
    </w:p>
    <w:tbl>
      <w:tblPr>
        <w:tblStyle w:val="TableGrid"/>
        <w:tblW w:w="14153" w:type="dxa"/>
        <w:tblInd w:w="-179" w:type="dxa"/>
        <w:tblCellMar>
          <w:top w:w="47" w:type="dxa"/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444"/>
        <w:gridCol w:w="1690"/>
        <w:gridCol w:w="1898"/>
        <w:gridCol w:w="726"/>
        <w:gridCol w:w="720"/>
        <w:gridCol w:w="1421"/>
        <w:gridCol w:w="1062"/>
        <w:gridCol w:w="1489"/>
        <w:gridCol w:w="1387"/>
        <w:gridCol w:w="1454"/>
        <w:gridCol w:w="1862"/>
      </w:tblGrid>
      <w:tr w:rsidR="00894EAD" w14:paraId="313633C9" w14:textId="77777777" w:rsidTr="007475F2">
        <w:trPr>
          <w:trHeight w:val="1263"/>
        </w:trPr>
        <w:tc>
          <w:tcPr>
            <w:tcW w:w="4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9C529AE" w14:textId="77777777" w:rsidR="00894EAD" w:rsidRDefault="00894EAD" w:rsidP="000400E9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0"/>
              </w:rPr>
              <w:t>Lp.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8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BDCDBDD" w14:textId="77777777" w:rsidR="00894EAD" w:rsidRDefault="00894EAD" w:rsidP="000400E9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0"/>
              </w:rPr>
              <w:t xml:space="preserve">Nazwa wskaźnika </w:t>
            </w:r>
          </w:p>
        </w:tc>
        <w:tc>
          <w:tcPr>
            <w:tcW w:w="286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6CB5236" w14:textId="2B76893A" w:rsidR="00894EAD" w:rsidRDefault="00894EAD" w:rsidP="000400E9">
            <w:pPr>
              <w:spacing w:after="0" w:line="259" w:lineRule="auto"/>
              <w:ind w:left="67" w:right="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wskaźnika dla Miasta i Gminy Suchedniów na koniec: 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CC2EE3" w14:textId="30CCAF3A" w:rsidR="00894EAD" w:rsidRDefault="00894EAD" w:rsidP="000400E9">
            <w:pPr>
              <w:spacing w:after="0" w:line="259" w:lineRule="auto"/>
              <w:ind w:left="42" w:right="105" w:hanging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wskaźnika – średnia ogółem dla województwa świętokrzyskiego na koniec: </w:t>
            </w:r>
          </w:p>
        </w:tc>
        <w:tc>
          <w:tcPr>
            <w:tcW w:w="28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7431FFE" w14:textId="04FBC07B" w:rsidR="00894EAD" w:rsidRDefault="00894EAD" w:rsidP="000400E9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wskaźnika – średnia ogółem dla Polski na koniec: </w:t>
            </w:r>
          </w:p>
        </w:tc>
        <w:tc>
          <w:tcPr>
            <w:tcW w:w="1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vAlign w:val="center"/>
          </w:tcPr>
          <w:p w14:paraId="5C8D3BA6" w14:textId="30A2F94F" w:rsidR="00894EAD" w:rsidRDefault="00894EAD" w:rsidP="000400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Pożądana wartość wskaźnika na: </w:t>
            </w:r>
          </w:p>
        </w:tc>
      </w:tr>
      <w:tr w:rsidR="00894EAD" w14:paraId="603653FC" w14:textId="77777777" w:rsidTr="00894EAD">
        <w:trPr>
          <w:trHeight w:val="415"/>
        </w:trPr>
        <w:tc>
          <w:tcPr>
            <w:tcW w:w="44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76D6FC1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64E867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16346E1E" w14:textId="77777777" w:rsidR="00894EAD" w:rsidRDefault="00894EAD" w:rsidP="000400E9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i/>
                <w:sz w:val="20"/>
              </w:rPr>
              <w:t xml:space="preserve">2009 r.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74713F4D" w14:textId="77777777" w:rsidR="00894EAD" w:rsidRDefault="00894EAD" w:rsidP="000400E9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i/>
                <w:sz w:val="20"/>
              </w:rPr>
              <w:t xml:space="preserve">2014 r.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5BD2D301" w14:textId="6A96456D" w:rsidR="00894EAD" w:rsidRDefault="00894EAD" w:rsidP="000400E9">
            <w:pPr>
              <w:spacing w:after="0" w:line="259" w:lineRule="auto"/>
              <w:ind w:left="0" w:right="82"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2016 r…</w:t>
            </w:r>
            <w:r>
              <w:rPr>
                <w:b/>
                <w:i/>
                <w:sz w:val="20"/>
              </w:rPr>
              <w:br/>
              <w:t>2026 r.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379654F9" w14:textId="311DB5C3" w:rsidR="00894EAD" w:rsidRDefault="00894EAD" w:rsidP="000400E9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i/>
                <w:sz w:val="20"/>
              </w:rPr>
              <w:t xml:space="preserve">2014 r.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03D81757" w14:textId="68DC27CA" w:rsidR="00894EAD" w:rsidRDefault="00894EAD" w:rsidP="000400E9">
            <w:pPr>
              <w:spacing w:after="0" w:line="259" w:lineRule="auto"/>
              <w:ind w:left="0" w:right="81"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2016 …2026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1D46B2CB" w14:textId="5D2F8A43" w:rsidR="00894EAD" w:rsidRDefault="00894EAD" w:rsidP="000400E9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i/>
                <w:sz w:val="20"/>
              </w:rPr>
              <w:t xml:space="preserve">2014 r.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5FDF4C51" w14:textId="35355358" w:rsidR="00894EAD" w:rsidRDefault="00894EAD" w:rsidP="00894EAD">
            <w:pPr>
              <w:spacing w:after="0" w:line="259" w:lineRule="auto"/>
              <w:ind w:left="0" w:right="79"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2016 r…</w:t>
            </w:r>
            <w:r>
              <w:rPr>
                <w:b/>
                <w:i/>
                <w:sz w:val="20"/>
              </w:rPr>
              <w:br/>
              <w:t>2026 r</w:t>
            </w:r>
            <w:r w:rsidR="004C57C9">
              <w:rPr>
                <w:b/>
                <w:i/>
                <w:sz w:val="20"/>
              </w:rPr>
              <w:t xml:space="preserve"> …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C45E386" w14:textId="652F3A5F" w:rsidR="00894EAD" w:rsidRDefault="00894EAD" w:rsidP="000400E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  <w:sz w:val="20"/>
              </w:rPr>
              <w:t xml:space="preserve">2026 r. </w:t>
            </w:r>
          </w:p>
        </w:tc>
      </w:tr>
      <w:tr w:rsidR="00894EAD" w14:paraId="773EA852" w14:textId="77777777" w:rsidTr="00894EAD">
        <w:trPr>
          <w:trHeight w:val="587"/>
        </w:trPr>
        <w:tc>
          <w:tcPr>
            <w:tcW w:w="4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CF41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5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8E3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Liczba ludności ogółem </w:t>
            </w:r>
          </w:p>
        </w:tc>
        <w:tc>
          <w:tcPr>
            <w:tcW w:w="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CFC1" w14:textId="77777777" w:rsidR="00894EAD" w:rsidRDefault="00894EAD" w:rsidP="000400E9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0"/>
              </w:rPr>
              <w:t xml:space="preserve">10 578 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D6EF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10 523 </w:t>
            </w: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D7B" w14:textId="77777777" w:rsidR="00894EAD" w:rsidRDefault="00894EAD" w:rsidP="000400E9">
            <w:pPr>
              <w:spacing w:after="0" w:line="259" w:lineRule="auto"/>
              <w:ind w:left="0" w:right="84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7506" w14:textId="41F5AD0C" w:rsidR="00894EAD" w:rsidRDefault="00894EAD" w:rsidP="000400E9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0"/>
              </w:rPr>
              <w:t xml:space="preserve">1 263 176 </w:t>
            </w:r>
          </w:p>
        </w:tc>
        <w:tc>
          <w:tcPr>
            <w:tcW w:w="1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5F3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5E16" w14:textId="140426C5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38 478 602 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90E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AE67C62" w14:textId="147F984B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– </w:t>
            </w:r>
          </w:p>
        </w:tc>
      </w:tr>
      <w:tr w:rsidR="00894EAD" w14:paraId="7831892E" w14:textId="77777777" w:rsidTr="00894EAD">
        <w:trPr>
          <w:trHeight w:val="701"/>
        </w:trPr>
        <w:tc>
          <w:tcPr>
            <w:tcW w:w="4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4135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6BFD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Udział % ludności  </w:t>
            </w:r>
          </w:p>
          <w:p w14:paraId="34B1ABAB" w14:textId="7C7CE78A" w:rsidR="00894EAD" w:rsidRDefault="00894EAD" w:rsidP="000400E9">
            <w:pPr>
              <w:spacing w:after="0" w:line="259" w:lineRule="auto"/>
              <w:ind w:left="0" w:right="226" w:firstLine="0"/>
              <w:jc w:val="left"/>
            </w:pPr>
            <w:r>
              <w:rPr>
                <w:sz w:val="20"/>
              </w:rPr>
              <w:t xml:space="preserve">wg ekonomicznych grup wieku w ludności ogółem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822F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 wieku przedprodukcyjnym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0E5B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16,8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543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14,6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8F6E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2AC3" w14:textId="59667C2C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17,0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83D4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695C" w14:textId="616708EE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18,0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74B" w14:textId="77777777" w:rsidR="00894EAD" w:rsidRDefault="00894EAD" w:rsidP="000400E9">
            <w:pPr>
              <w:spacing w:after="0" w:line="259" w:lineRule="auto"/>
              <w:ind w:left="0" w:right="80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99C543" w14:textId="3653B6B0" w:rsidR="00894EAD" w:rsidRDefault="00894EAD" w:rsidP="000400E9">
            <w:pPr>
              <w:spacing w:after="0" w:line="259" w:lineRule="auto"/>
              <w:ind w:left="0" w:right="80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475997AA" w14:textId="77777777" w:rsidTr="00894EAD">
        <w:trPr>
          <w:trHeight w:val="576"/>
        </w:trPr>
        <w:tc>
          <w:tcPr>
            <w:tcW w:w="444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68B501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4B49E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CF4A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 wieku produkcyjnym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2513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63,8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FF8D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63,3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52D9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02A" w14:textId="35A95AEF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62,6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FFF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19DC" w14:textId="35A42F0A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63,0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632C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1A0C61" w14:textId="077FDB6C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utrzymanie aktualnego poziomu </w:t>
            </w:r>
          </w:p>
        </w:tc>
      </w:tr>
      <w:tr w:rsidR="00894EAD" w14:paraId="310FBC8F" w14:textId="77777777" w:rsidTr="00894EAD">
        <w:trPr>
          <w:trHeight w:val="579"/>
        </w:trPr>
        <w:tc>
          <w:tcPr>
            <w:tcW w:w="44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1C37F6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C516" w14:textId="77777777" w:rsidR="00894EAD" w:rsidRDefault="00894EAD" w:rsidP="000400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CC55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 wieku poprodukcyjnym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616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19,3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D18D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22,1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0AC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D39B" w14:textId="03012860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20,4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DE94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C2CA" w14:textId="71E2E0C5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19,0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F3FC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56A549" w14:textId="69167DE0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– </w:t>
            </w:r>
          </w:p>
        </w:tc>
      </w:tr>
      <w:tr w:rsidR="00894EAD" w14:paraId="5BCF960C" w14:textId="77777777" w:rsidTr="00894EAD">
        <w:trPr>
          <w:trHeight w:val="576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8806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325B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Przyrost naturalny na 1 000 mieszkańców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C7A5" w14:textId="77777777" w:rsidR="00894EAD" w:rsidRDefault="00894EAD" w:rsidP="000400E9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0"/>
              </w:rPr>
              <w:t xml:space="preserve">-4,7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BEB7" w14:textId="77777777" w:rsidR="00894EAD" w:rsidRDefault="00894EAD" w:rsidP="000400E9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0"/>
              </w:rPr>
              <w:t xml:space="preserve">-4,6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D27" w14:textId="77777777" w:rsidR="00894EAD" w:rsidRDefault="00894EAD" w:rsidP="000400E9">
            <w:pPr>
              <w:spacing w:after="0" w:line="259" w:lineRule="auto"/>
              <w:ind w:left="0" w:right="85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27AF" w14:textId="07FED05D" w:rsidR="00894EAD" w:rsidRDefault="00894EAD" w:rsidP="000400E9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0"/>
              </w:rPr>
              <w:t xml:space="preserve">-2,3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FEA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16B4" w14:textId="52C894BA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8B3" w14:textId="77777777" w:rsidR="00894EAD" w:rsidRDefault="00894EAD" w:rsidP="000400E9">
            <w:pPr>
              <w:spacing w:after="0" w:line="259" w:lineRule="auto"/>
              <w:ind w:left="0" w:right="81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06BEB9" w14:textId="4387DCD1" w:rsidR="00894EAD" w:rsidRDefault="00894EAD" w:rsidP="000400E9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0"/>
              </w:rPr>
              <w:t xml:space="preserve">powyżej 0,0 </w:t>
            </w:r>
          </w:p>
        </w:tc>
      </w:tr>
      <w:tr w:rsidR="00894EAD" w14:paraId="6DD5397D" w14:textId="77777777" w:rsidTr="00894EAD">
        <w:trPr>
          <w:trHeight w:val="578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3834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07AB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Saldo migracji na pobyt stały na 1 000 mieszkańców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10BA" w14:textId="77777777" w:rsidR="00894EAD" w:rsidRDefault="00894EAD" w:rsidP="000400E9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0"/>
              </w:rPr>
              <w:t xml:space="preserve">-3,1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6EBC" w14:textId="77777777" w:rsidR="00894EAD" w:rsidRDefault="00894EAD" w:rsidP="000400E9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0"/>
              </w:rPr>
              <w:t xml:space="preserve">-1,6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DD0B" w14:textId="77777777" w:rsidR="00894EAD" w:rsidRDefault="00894EAD" w:rsidP="000400E9">
            <w:pPr>
              <w:spacing w:after="0" w:line="259" w:lineRule="auto"/>
              <w:ind w:left="0" w:right="85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00DD" w14:textId="0012D1F2" w:rsidR="00894EAD" w:rsidRDefault="00894EAD" w:rsidP="000400E9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0"/>
              </w:rPr>
              <w:t xml:space="preserve">-2,0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B462" w14:textId="77777777" w:rsidR="00894EAD" w:rsidRDefault="00894EAD" w:rsidP="000400E9">
            <w:pPr>
              <w:spacing w:after="0" w:line="259" w:lineRule="auto"/>
              <w:ind w:left="0" w:right="85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CB3E" w14:textId="07E3F6E0" w:rsidR="00894EAD" w:rsidRDefault="00894EAD" w:rsidP="000400E9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0"/>
              </w:rPr>
              <w:t xml:space="preserve">-0,4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50D" w14:textId="77777777" w:rsidR="00894EAD" w:rsidRDefault="00894EAD" w:rsidP="000400E9">
            <w:pPr>
              <w:spacing w:after="0" w:line="259" w:lineRule="auto"/>
              <w:ind w:left="0" w:right="81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31E2C4" w14:textId="02392EA7" w:rsidR="00894EAD" w:rsidRDefault="00894EAD" w:rsidP="000400E9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0"/>
              </w:rPr>
              <w:t xml:space="preserve">powyżej 0,0 </w:t>
            </w:r>
          </w:p>
        </w:tc>
      </w:tr>
      <w:tr w:rsidR="00894EAD" w14:paraId="3A6EED70" w14:textId="77777777" w:rsidTr="00894EAD">
        <w:trPr>
          <w:trHeight w:val="698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6AC5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D2DE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Odsetek dzieci w wieku 3–5 lat objętych wychowaniem przedszkolnym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7D8B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63,3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10BE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70,1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7E5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1B4C" w14:textId="2188EEAD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76,4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2674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F705" w14:textId="644EF89A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79,4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A1B" w14:textId="77777777" w:rsidR="00894EAD" w:rsidRDefault="00894EAD" w:rsidP="000400E9">
            <w:pPr>
              <w:spacing w:after="0" w:line="259" w:lineRule="auto"/>
              <w:ind w:left="0" w:right="80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154E70" w14:textId="5794A041" w:rsidR="00894EAD" w:rsidRDefault="00894EAD" w:rsidP="000400E9">
            <w:pPr>
              <w:spacing w:after="0" w:line="259" w:lineRule="auto"/>
              <w:ind w:left="0" w:right="80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7D0D6F73" w14:textId="77777777" w:rsidTr="00894EAD">
        <w:trPr>
          <w:trHeight w:val="701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B7DB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220D" w14:textId="77777777" w:rsidR="00894EAD" w:rsidRDefault="00894EAD" w:rsidP="000400E9">
            <w:pPr>
              <w:spacing w:after="0" w:line="259" w:lineRule="auto"/>
              <w:ind w:left="0" w:right="691" w:firstLine="0"/>
              <w:jc w:val="left"/>
            </w:pPr>
            <w:r>
              <w:rPr>
                <w:sz w:val="20"/>
              </w:rPr>
              <w:t xml:space="preserve">Liczba uczniów w szkołach podstawowych w </w:t>
            </w:r>
            <w:proofErr w:type="gramStart"/>
            <w:r>
              <w:rPr>
                <w:sz w:val="20"/>
              </w:rPr>
              <w:t>przeliczeniu  na</w:t>
            </w:r>
            <w:proofErr w:type="gramEnd"/>
            <w:r>
              <w:rPr>
                <w:sz w:val="20"/>
              </w:rPr>
              <w:t xml:space="preserve"> 1 000 mieszkańców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303A" w14:textId="77777777" w:rsidR="00894EAD" w:rsidRDefault="00894EAD" w:rsidP="000400E9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034E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AA0F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7FE8" w14:textId="372205E3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505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C671" w14:textId="6864094E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9CE" w14:textId="77777777" w:rsidR="00894EAD" w:rsidRDefault="00894EAD" w:rsidP="000400E9">
            <w:pPr>
              <w:spacing w:after="0" w:line="259" w:lineRule="auto"/>
              <w:ind w:left="0" w:right="80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72AAC0" w14:textId="2D5A6E9D" w:rsidR="00894EAD" w:rsidRDefault="00894EAD" w:rsidP="000400E9">
            <w:pPr>
              <w:spacing w:after="0" w:line="259" w:lineRule="auto"/>
              <w:ind w:left="0" w:right="80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2A853D04" w14:textId="77777777" w:rsidTr="00894EAD">
        <w:trPr>
          <w:trHeight w:val="701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779B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lastRenderedPageBreak/>
              <w:t xml:space="preserve">7.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2D47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Liczba uczniów w gimnazjach w przeliczeniu na 1 000 mieszkańców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F0EF" w14:textId="77777777" w:rsidR="00894EAD" w:rsidRDefault="00894EAD" w:rsidP="000400E9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C920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2C5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DBB0" w14:textId="11B0DE10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B3AD" w14:textId="77777777" w:rsidR="00894EAD" w:rsidRDefault="00894EAD" w:rsidP="000400E9">
            <w:pPr>
              <w:spacing w:after="0" w:line="259" w:lineRule="auto"/>
              <w:ind w:left="0" w:right="82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F3EF" w14:textId="2089F8EF" w:rsidR="00894EAD" w:rsidRDefault="00894EAD" w:rsidP="000400E9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52C" w14:textId="77777777" w:rsidR="00894EAD" w:rsidRDefault="00894EAD" w:rsidP="000400E9">
            <w:pPr>
              <w:spacing w:after="0" w:line="259" w:lineRule="auto"/>
              <w:ind w:left="0" w:right="80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61018C" w14:textId="4A80533A" w:rsidR="00894EAD" w:rsidRDefault="00894EAD" w:rsidP="000400E9">
            <w:pPr>
              <w:spacing w:after="0" w:line="259" w:lineRule="auto"/>
              <w:ind w:left="0" w:right="80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60C49978" w14:textId="77777777" w:rsidTr="00894EAD">
        <w:trPr>
          <w:trHeight w:val="588"/>
        </w:trPr>
        <w:tc>
          <w:tcPr>
            <w:tcW w:w="4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827E2C" w14:textId="77777777" w:rsidR="00894EAD" w:rsidRDefault="00894EAD" w:rsidP="000400E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2F2EE9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Średnie wyniki % z egzaminu gimnazjalnego</w:t>
            </w:r>
            <w:r>
              <w:rPr>
                <w:sz w:val="20"/>
                <w:vertAlign w:val="superscript"/>
              </w:rPr>
              <w:footnoteReference w:id="1"/>
            </w:r>
            <w:r>
              <w:rPr>
                <w:sz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275AB8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CFEF8E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60,80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F8EB8D" w14:textId="77777777" w:rsidR="00894EAD" w:rsidRDefault="00894EAD" w:rsidP="000400E9">
            <w:pPr>
              <w:spacing w:after="0" w:line="259" w:lineRule="auto"/>
              <w:ind w:left="0" w:right="84" w:firstLine="0"/>
              <w:jc w:val="right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25E297" w14:textId="49F9A9EE" w:rsidR="00894EAD" w:rsidRDefault="00894EAD" w:rsidP="000400E9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0"/>
              </w:rPr>
              <w:t xml:space="preserve">57,60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4F2C37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72AA0D" w14:textId="233CDF4C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58,60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72BC9E" w14:textId="77777777" w:rsidR="00894EAD" w:rsidRDefault="00894EAD" w:rsidP="000400E9">
            <w:pPr>
              <w:spacing w:after="0" w:line="259" w:lineRule="auto"/>
              <w:ind w:left="0" w:right="83" w:firstLine="0"/>
              <w:jc w:val="right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BF27D7B" w14:textId="4B9E6AC4" w:rsidR="00894EAD" w:rsidRDefault="00894EAD" w:rsidP="000400E9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utrzymanie aktualnego poziomu </w:t>
            </w:r>
          </w:p>
        </w:tc>
      </w:tr>
    </w:tbl>
    <w:p w14:paraId="71407CDD" w14:textId="77777777" w:rsidR="004E0CF9" w:rsidRDefault="004E0CF9" w:rsidP="004E0CF9">
      <w:pPr>
        <w:spacing w:after="0" w:line="259" w:lineRule="auto"/>
        <w:ind w:left="-1418" w:right="14947" w:firstLine="0"/>
        <w:jc w:val="left"/>
      </w:pPr>
    </w:p>
    <w:tbl>
      <w:tblPr>
        <w:tblStyle w:val="TableGrid"/>
        <w:tblW w:w="14154" w:type="dxa"/>
        <w:tblInd w:w="-180" w:type="dxa"/>
        <w:tblCellMar>
          <w:top w:w="3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46"/>
        <w:gridCol w:w="3365"/>
        <w:gridCol w:w="842"/>
        <w:gridCol w:w="707"/>
        <w:gridCol w:w="1365"/>
        <w:gridCol w:w="1137"/>
        <w:gridCol w:w="1417"/>
        <w:gridCol w:w="1559"/>
        <w:gridCol w:w="1393"/>
        <w:gridCol w:w="1823"/>
      </w:tblGrid>
      <w:tr w:rsidR="00894EAD" w14:paraId="52A08932" w14:textId="77777777" w:rsidTr="00894EAD">
        <w:trPr>
          <w:trHeight w:val="710"/>
        </w:trPr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162E" w14:textId="77777777" w:rsidR="00894EAD" w:rsidRDefault="00894EAD" w:rsidP="000400E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3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D221" w14:textId="77777777" w:rsidR="00894EAD" w:rsidRDefault="00894EAD" w:rsidP="000400E9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Fundacje, stowarzyszenia i organizacje społeczne na 10 tys. </w:t>
            </w:r>
          </w:p>
          <w:p w14:paraId="786819A5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mieszkańców 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117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4CD4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E11A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22F5" w14:textId="1152BA4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B97F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BE7D" w14:textId="0011C8F9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EA25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837EB3" w14:textId="794A684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29DC7E98" w14:textId="77777777" w:rsidTr="00894EAD">
        <w:trPr>
          <w:trHeight w:val="576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19C7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E699" w14:textId="77777777" w:rsidR="00894EAD" w:rsidRDefault="00894EAD" w:rsidP="000400E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Osoby w gospodarstwach domowych korzystających z pomocy społecznej w przeliczeniu na 1 000 mieszkańców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467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82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FBC5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EF8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A089" w14:textId="5B887BD5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EA5F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9E3A" w14:textId="51740A1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77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650" w14:textId="77777777" w:rsidR="00894EAD" w:rsidRDefault="00894EAD" w:rsidP="000400E9">
            <w:pPr>
              <w:spacing w:after="0" w:line="259" w:lineRule="auto"/>
              <w:ind w:left="0" w:right="52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6F1DF2" w14:textId="23B96795" w:rsidR="00894EAD" w:rsidRDefault="00894EAD" w:rsidP="000400E9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20"/>
              </w:rPr>
              <w:t xml:space="preserve">utrzymanie aktualnego poziomu </w:t>
            </w:r>
          </w:p>
        </w:tc>
      </w:tr>
      <w:tr w:rsidR="00894EAD" w14:paraId="441D380A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511B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4203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Udział % bezrobotnych zarejestrowanych w liczbie ludności w wieku produkcyjnym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58B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15,8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2B7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14,6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CFD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FBD3" w14:textId="09908BDA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9,5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3C8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CE4E" w14:textId="70332C6E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7,5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C0D1" w14:textId="77777777" w:rsidR="00894EAD" w:rsidRDefault="00894EAD" w:rsidP="000400E9">
            <w:pPr>
              <w:spacing w:after="0" w:line="259" w:lineRule="auto"/>
              <w:ind w:left="312" w:right="49" w:firstLine="245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2D5B89" w14:textId="737873F7" w:rsidR="00894EAD" w:rsidRDefault="00894EAD" w:rsidP="000400E9">
            <w:pPr>
              <w:spacing w:after="0" w:line="259" w:lineRule="auto"/>
              <w:ind w:left="312" w:right="49" w:firstLine="245"/>
            </w:pPr>
            <w:r>
              <w:rPr>
                <w:sz w:val="20"/>
              </w:rPr>
              <w:t xml:space="preserve">poniżej średniej krajowej na koniec 2026 r. </w:t>
            </w:r>
          </w:p>
        </w:tc>
      </w:tr>
      <w:tr w:rsidR="00894EAD" w14:paraId="5B3B54CE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A3FD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E35F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Podmioty wpisane do rejestru REGON na 10 tys. ludności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1C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901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1FB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958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0F2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6217" w14:textId="229E1915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872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58A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CA53" w14:textId="05CCD82F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1 071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7E5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FD8DF2" w14:textId="4AC2F5F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1552848E" w14:textId="77777777" w:rsidTr="00894EAD">
        <w:trPr>
          <w:trHeight w:val="698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3F27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6641" w14:textId="77777777" w:rsidR="00894EAD" w:rsidRDefault="00894EAD" w:rsidP="000400E9">
            <w:pPr>
              <w:spacing w:after="1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Jednostki nowo zarejestrowane w rejestrze REGON na 10 tys. </w:t>
            </w:r>
          </w:p>
          <w:p w14:paraId="316F9019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ludności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E9A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92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361E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87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D8D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CD14" w14:textId="5C92FA72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71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4B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4A3D" w14:textId="530E770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93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FBE5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38D50F" w14:textId="41967EC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71891743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08D7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DDFF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Podmioty na 1 000 mieszkańców w wieku produkcyjnym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5AD3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141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2CAB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151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177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51B2" w14:textId="21F2238D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D49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EEA3" w14:textId="2F681CE9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170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8C1A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D495F1" w14:textId="59916019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51054F4C" w14:textId="77777777" w:rsidTr="00894EAD">
        <w:trPr>
          <w:trHeight w:val="699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67F1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531A" w14:textId="77777777" w:rsidR="00894EAD" w:rsidRDefault="00894EAD" w:rsidP="000400E9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Budynki nowo oddane do użytkowania w przeliczeniu na 10 tys. </w:t>
            </w:r>
          </w:p>
          <w:p w14:paraId="41DF0262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mieszkańców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3FB2" w14:textId="77777777" w:rsidR="00894EAD" w:rsidRDefault="00894EAD" w:rsidP="000400E9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5E3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3D0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3F10" w14:textId="04BB79BF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AE9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AAC" w14:textId="07CE46D5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E2E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EC481" w14:textId="30ABA64D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644D39FD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E68F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CE86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Dochody budżetu ogółem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A49A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1998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6B15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2 233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84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D4E0" w14:textId="0042EDB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3 468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92AB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83D2" w14:textId="3E2F4298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3 971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9D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FADF16" w14:textId="591C2C1E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min. 85% średniej krajowej na koniec 2026 r. </w:t>
            </w:r>
          </w:p>
        </w:tc>
      </w:tr>
      <w:tr w:rsidR="00894EAD" w14:paraId="349DB418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8770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9613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Dochody własne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E33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859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1618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1 063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701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8010" w14:textId="5B62DD8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1 506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0AE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F4FF" w14:textId="34796E9B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2 198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ED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EDDF57" w14:textId="1BE41F8A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min. 75% średniej krajowej na koniec 2026 r. </w:t>
            </w:r>
          </w:p>
        </w:tc>
      </w:tr>
      <w:tr w:rsidR="00894EAD" w14:paraId="141C7DC3" w14:textId="77777777" w:rsidTr="00894EAD">
        <w:trPr>
          <w:trHeight w:val="699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CBFF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lastRenderedPageBreak/>
              <w:t xml:space="preserve">18.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AFDB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Udział % dochodów własnych w dochodach ogółem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4391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F7C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183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636B" w14:textId="7088CA56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B59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C1BC" w14:textId="3DCFE42F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BD17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E1162C" w14:textId="6097D91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33211685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6B46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1034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Udział w podatkach stanowiących dochody budżetu państwa – podatek dochodowy od osób fizycznych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886F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380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F997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511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657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0BF2" w14:textId="56C35A8F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538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4B9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0094" w14:textId="04514060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783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E934" w14:textId="77777777" w:rsidR="00894EAD" w:rsidRDefault="00894EAD" w:rsidP="000400E9">
            <w:pPr>
              <w:spacing w:after="0" w:line="259" w:lineRule="auto"/>
              <w:ind w:left="0" w:right="48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AB1A6A" w14:textId="25B5F99E" w:rsidR="00894EAD" w:rsidRDefault="00894EAD" w:rsidP="000400E9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0"/>
              </w:rPr>
              <w:t xml:space="preserve">powyżej średniej krajowej na koniec 2026 r. </w:t>
            </w:r>
          </w:p>
        </w:tc>
      </w:tr>
      <w:tr w:rsidR="00894EAD" w14:paraId="358F8EB0" w14:textId="77777777" w:rsidTr="00894EAD">
        <w:trPr>
          <w:trHeight w:val="70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C722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1C85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Udział w podatkach stanowiących dochody budżetu państwa – podatek dochodowy od osób prawnych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0AD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19,77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6D04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11,43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66D2" w14:textId="77777777" w:rsidR="00894EAD" w:rsidRDefault="00894EAD" w:rsidP="000400E9">
            <w:pPr>
              <w:spacing w:after="0" w:line="259" w:lineRule="auto"/>
              <w:ind w:left="0" w:right="50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1D27" w14:textId="1043BAC9" w:rsidR="00894EAD" w:rsidRDefault="00894EAD" w:rsidP="000400E9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 xml:space="preserve">23,41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B48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2DD2" w14:textId="17A29EFE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55,35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918A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FDA428" w14:textId="1C4062AF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min. 75% średniej krajowej na koniec 2026 r. </w:t>
            </w:r>
          </w:p>
        </w:tc>
      </w:tr>
      <w:tr w:rsidR="00894EAD" w14:paraId="2FF7E093" w14:textId="77777777" w:rsidTr="00894EAD">
        <w:trPr>
          <w:trHeight w:val="711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61CF07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501842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Wydatki budżetu ogółem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BF7838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2 451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73A07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2 234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C60A33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DF977A" w14:textId="60B249CC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3 541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6EDF09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C2D72B" w14:textId="07811E2A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4 021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6E17E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CC58123" w14:textId="15DA3D4B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min. 75% średniej krajowej na koniec 2026 r. </w:t>
            </w:r>
          </w:p>
        </w:tc>
      </w:tr>
      <w:tr w:rsidR="00894EAD" w14:paraId="3E3AFB9D" w14:textId="77777777" w:rsidTr="00894EAD">
        <w:trPr>
          <w:trHeight w:val="710"/>
        </w:trPr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3E78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3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5DFA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Wydatki majątkowe na 1 mieszkańca w złotych 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3E99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578 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5A50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7D3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63BD" w14:textId="7282205D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633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80F1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7BC" w14:textId="5B6F5BCC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786 </w:t>
            </w:r>
          </w:p>
        </w:tc>
        <w:tc>
          <w:tcPr>
            <w:tcW w:w="1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6E6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2F6B7A" w14:textId="4A98A2FB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min. 50% średniej krajowej na koniec 2026 r. </w:t>
            </w:r>
          </w:p>
        </w:tc>
      </w:tr>
      <w:tr w:rsidR="00894EAD" w14:paraId="75EE0414" w14:textId="77777777" w:rsidTr="00894EAD">
        <w:trPr>
          <w:trHeight w:val="838"/>
        </w:trPr>
        <w:tc>
          <w:tcPr>
            <w:tcW w:w="5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D39D22" w14:textId="77777777" w:rsidR="00894EAD" w:rsidRDefault="00894EAD" w:rsidP="000400E9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401F29" w14:textId="77777777" w:rsidR="00894EAD" w:rsidRDefault="00894EAD" w:rsidP="000400E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Wydatki bieżące na 1 mieszkańca w złotych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F81A79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1 883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1C5EB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2 180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810D2D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6B36C8" w14:textId="4C075CD4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2 910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3193EC" w14:textId="77777777" w:rsidR="00894EAD" w:rsidRDefault="00894EAD" w:rsidP="000400E9">
            <w:pPr>
              <w:spacing w:after="0" w:line="259" w:lineRule="auto"/>
              <w:ind w:left="0" w:right="49" w:firstLine="0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213A05" w14:textId="525C839A" w:rsidR="00894EAD" w:rsidRDefault="00894EAD" w:rsidP="000400E9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3 241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A960A8" w14:textId="77777777" w:rsidR="00894EAD" w:rsidRDefault="00894EAD" w:rsidP="000400E9">
            <w:pPr>
              <w:spacing w:after="0" w:line="259" w:lineRule="auto"/>
              <w:ind w:left="0" w:right="52" w:firstLine="0"/>
              <w:jc w:val="right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3BBC7D5" w14:textId="1CC57F17" w:rsidR="00894EAD" w:rsidRDefault="00894EAD" w:rsidP="000400E9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20"/>
              </w:rPr>
              <w:t xml:space="preserve">utrzymanie aktualnego poziomu </w:t>
            </w:r>
          </w:p>
        </w:tc>
      </w:tr>
    </w:tbl>
    <w:p w14:paraId="471F5AF7" w14:textId="77777777" w:rsidR="004E0CF9" w:rsidRDefault="004E0CF9" w:rsidP="004E0CF9">
      <w:pPr>
        <w:spacing w:after="56" w:line="259" w:lineRule="auto"/>
        <w:ind w:left="1167"/>
        <w:jc w:val="left"/>
      </w:pPr>
      <w:r>
        <w:rPr>
          <w:i/>
          <w:sz w:val="20"/>
        </w:rPr>
        <w:t xml:space="preserve">Źródło: Opracowanie własne na podstawie danych Głównego Urzędu Statystycznego, stat.gov.pl, Centralnej Komisji Egzaminacyjnej, cke.edu.pl,  </w:t>
      </w:r>
    </w:p>
    <w:p w14:paraId="18F19E8F" w14:textId="77777777" w:rsidR="004E0CF9" w:rsidRDefault="004E0CF9" w:rsidP="004E0CF9">
      <w:pPr>
        <w:spacing w:after="3" w:line="259" w:lineRule="auto"/>
        <w:ind w:left="486"/>
        <w:jc w:val="center"/>
      </w:pPr>
      <w:r>
        <w:rPr>
          <w:i/>
          <w:sz w:val="20"/>
        </w:rPr>
        <w:t>Okręgowej Komisji Egzaminacyjnej w Łodzi, www.oke.lodz.pl</w:t>
      </w:r>
      <w:r>
        <w:t xml:space="preserve"> </w:t>
      </w:r>
    </w:p>
    <w:p w14:paraId="0BD1524C" w14:textId="784ED3BF" w:rsidR="004E0CF9" w:rsidRDefault="004E0CF9"/>
    <w:p w14:paraId="031E31B0" w14:textId="3864E49C" w:rsidR="004E0CF9" w:rsidRDefault="004E0CF9"/>
    <w:p w14:paraId="11A30CF1" w14:textId="77777777" w:rsidR="004E0CF9" w:rsidRDefault="004E0CF9"/>
    <w:sectPr w:rsidR="004E0CF9" w:rsidSect="004C57C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6288" w14:textId="77777777" w:rsidR="00256E99" w:rsidRDefault="00256E99" w:rsidP="004E0CF9">
      <w:pPr>
        <w:spacing w:after="0" w:line="240" w:lineRule="auto"/>
      </w:pPr>
      <w:r>
        <w:separator/>
      </w:r>
    </w:p>
  </w:endnote>
  <w:endnote w:type="continuationSeparator" w:id="0">
    <w:p w14:paraId="5CCBC2C4" w14:textId="77777777" w:rsidR="00256E99" w:rsidRDefault="00256E99" w:rsidP="004E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81AB" w14:textId="77777777" w:rsidR="00256E99" w:rsidRDefault="00256E99" w:rsidP="004E0CF9">
      <w:pPr>
        <w:spacing w:after="0" w:line="240" w:lineRule="auto"/>
      </w:pPr>
      <w:r>
        <w:separator/>
      </w:r>
    </w:p>
  </w:footnote>
  <w:footnote w:type="continuationSeparator" w:id="0">
    <w:p w14:paraId="71296A73" w14:textId="77777777" w:rsidR="00256E99" w:rsidRDefault="00256E99" w:rsidP="004E0CF9">
      <w:pPr>
        <w:spacing w:after="0" w:line="240" w:lineRule="auto"/>
      </w:pPr>
      <w:r>
        <w:continuationSeparator/>
      </w:r>
    </w:p>
  </w:footnote>
  <w:footnote w:id="1">
    <w:p w14:paraId="085C8BD9" w14:textId="77777777" w:rsidR="00894EAD" w:rsidRDefault="00894EAD" w:rsidP="004E0CF9">
      <w:pPr>
        <w:pStyle w:val="footnotedescription"/>
      </w:pPr>
      <w:r>
        <w:rPr>
          <w:rStyle w:val="footnotemark"/>
        </w:rPr>
        <w:footnoteRef/>
      </w:r>
      <w:r>
        <w:t xml:space="preserve"> Dane podano tylko dla roku 2014. Nie podano wyników dla Miasta i Gminy Suchedniów z 2009 roku, z powodu wprowadzonych zmian w egzaminach gimnazjalnych.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5"/>
    <w:rsid w:val="001D74FB"/>
    <w:rsid w:val="00256E99"/>
    <w:rsid w:val="002D1B15"/>
    <w:rsid w:val="004C57C9"/>
    <w:rsid w:val="004E0CF9"/>
    <w:rsid w:val="00894EAD"/>
    <w:rsid w:val="00A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97AE"/>
  <w15:chartTrackingRefBased/>
  <w15:docId w15:val="{6636AD15-0C97-47C3-A6CF-0FB9BCC3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CF9"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E0CF9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E0CF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4E0C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E0C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5</cp:revision>
  <dcterms:created xsi:type="dcterms:W3CDTF">2018-05-15T10:00:00Z</dcterms:created>
  <dcterms:modified xsi:type="dcterms:W3CDTF">2018-05-17T06:09:00Z</dcterms:modified>
</cp:coreProperties>
</file>