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09" w:rsidRPr="00D81409" w:rsidRDefault="001B1959" w:rsidP="00D81409">
      <w:pPr>
        <w:spacing w:after="0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D81409" w:rsidRPr="00D81409" w:rsidRDefault="001B1959" w:rsidP="00D81409">
      <w:pPr>
        <w:spacing w:after="0"/>
        <w:ind w:left="6372"/>
        <w:rPr>
          <w:sz w:val="20"/>
          <w:szCs w:val="20"/>
        </w:rPr>
      </w:pPr>
      <w:r>
        <w:rPr>
          <w:sz w:val="20"/>
          <w:szCs w:val="20"/>
        </w:rPr>
        <w:t>d</w:t>
      </w:r>
      <w:r w:rsidR="00D81409" w:rsidRPr="00D81409">
        <w:rPr>
          <w:sz w:val="20"/>
          <w:szCs w:val="20"/>
        </w:rPr>
        <w:t>o Zarządzenia Nr 0050</w:t>
      </w:r>
      <w:r w:rsidR="007A23B8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7A23B8">
        <w:rPr>
          <w:sz w:val="20"/>
          <w:szCs w:val="20"/>
        </w:rPr>
        <w:t>.20</w:t>
      </w:r>
      <w:r>
        <w:rPr>
          <w:sz w:val="20"/>
          <w:szCs w:val="20"/>
        </w:rPr>
        <w:t>20</w:t>
      </w:r>
    </w:p>
    <w:p w:rsidR="00D81409" w:rsidRPr="00D81409" w:rsidRDefault="00D81409" w:rsidP="00D81409">
      <w:pPr>
        <w:spacing w:after="0"/>
        <w:ind w:left="6372"/>
        <w:rPr>
          <w:sz w:val="20"/>
          <w:szCs w:val="20"/>
        </w:rPr>
      </w:pPr>
      <w:r w:rsidRPr="00D81409">
        <w:rPr>
          <w:sz w:val="20"/>
          <w:szCs w:val="20"/>
        </w:rPr>
        <w:t>Burmistrza Miasta i Gminy Suchedniów</w:t>
      </w:r>
    </w:p>
    <w:p w:rsidR="00D81409" w:rsidRPr="00D81409" w:rsidRDefault="00D81409" w:rsidP="00D81409">
      <w:pPr>
        <w:spacing w:after="0"/>
        <w:ind w:left="6372"/>
      </w:pPr>
      <w:r>
        <w:rPr>
          <w:sz w:val="20"/>
          <w:szCs w:val="20"/>
        </w:rPr>
        <w:t>z</w:t>
      </w:r>
      <w:r w:rsidRPr="00D81409">
        <w:rPr>
          <w:sz w:val="20"/>
          <w:szCs w:val="20"/>
        </w:rPr>
        <w:t xml:space="preserve"> dnia </w:t>
      </w:r>
      <w:r w:rsidR="001B1959">
        <w:rPr>
          <w:sz w:val="20"/>
          <w:szCs w:val="20"/>
        </w:rPr>
        <w:t>10 stycznia</w:t>
      </w:r>
      <w:r w:rsidR="007A23B8" w:rsidRPr="005566F5">
        <w:rPr>
          <w:sz w:val="20"/>
          <w:szCs w:val="20"/>
        </w:rPr>
        <w:t xml:space="preserve"> 20</w:t>
      </w:r>
      <w:r w:rsidR="00761FA2">
        <w:rPr>
          <w:sz w:val="20"/>
          <w:szCs w:val="20"/>
        </w:rPr>
        <w:t>20</w:t>
      </w:r>
      <w:r w:rsidR="007A23B8" w:rsidRPr="005566F5">
        <w:rPr>
          <w:sz w:val="20"/>
          <w:szCs w:val="20"/>
        </w:rPr>
        <w:t xml:space="preserve"> r.</w:t>
      </w:r>
    </w:p>
    <w:p w:rsidR="00D81409" w:rsidRPr="00D81409" w:rsidRDefault="00D81409" w:rsidP="00D81409"/>
    <w:p w:rsidR="00D81409" w:rsidRPr="00D81409" w:rsidRDefault="00D81409" w:rsidP="00D81409">
      <w:pPr>
        <w:jc w:val="center"/>
        <w:rPr>
          <w:b/>
        </w:rPr>
      </w:pPr>
      <w:r w:rsidRPr="00D81409">
        <w:rPr>
          <w:b/>
        </w:rPr>
        <w:t>BURMISTRZ MIASTA I GMINY SUCHEDNIÓW</w:t>
      </w:r>
    </w:p>
    <w:p w:rsidR="00D81409" w:rsidRPr="00D81409" w:rsidRDefault="00D81409" w:rsidP="00D81409">
      <w:pPr>
        <w:jc w:val="both"/>
      </w:pPr>
      <w:r w:rsidRPr="00D81409">
        <w:t>Na podstawie art. 28 ustawy z dnia 25 czerwca 2010r. o sporcie (Dz.U. z 201</w:t>
      </w:r>
      <w:r w:rsidR="00761FA2">
        <w:t xml:space="preserve">9 </w:t>
      </w:r>
      <w:r w:rsidRPr="00D81409">
        <w:t xml:space="preserve">r. poz. </w:t>
      </w:r>
      <w:r w:rsidR="00761FA2">
        <w:t>1468</w:t>
      </w:r>
      <w:r w:rsidRPr="00D81409">
        <w:t xml:space="preserve"> ze zm.) oraz uchwały Nr 66/XIII/2016 Rady Miejskiej w Suchedniowie z dnia 17 listopada 2016r. w sprawie określenia warunków</w:t>
      </w:r>
      <w:r w:rsidR="00D31ECC">
        <w:t xml:space="preserve">     </w:t>
      </w:r>
      <w:r w:rsidRPr="00D81409">
        <w:t xml:space="preserve"> i trybu udzielania i rozliczania dotacji służących sprzyjaniu rozwojowi sportu oraz kontroli ich wykorzystania (Dz.</w:t>
      </w:r>
      <w:r w:rsidR="00D31ECC">
        <w:t xml:space="preserve"> </w:t>
      </w:r>
      <w:r w:rsidRPr="00D81409">
        <w:t>Urz. Województwa Świętokrzyskiego z 2016</w:t>
      </w:r>
      <w:r w:rsidR="00761FA2">
        <w:t xml:space="preserve"> </w:t>
      </w:r>
      <w:r w:rsidRPr="00D81409">
        <w:t>r. poz. 3455)</w:t>
      </w:r>
    </w:p>
    <w:p w:rsidR="00D81409" w:rsidRPr="00D81409" w:rsidRDefault="00D81409" w:rsidP="00D81409">
      <w:pPr>
        <w:jc w:val="center"/>
      </w:pPr>
      <w:r w:rsidRPr="00D81409">
        <w:t>ogłasza</w:t>
      </w:r>
    </w:p>
    <w:p w:rsidR="00D81409" w:rsidRPr="00D81409" w:rsidRDefault="00D81409" w:rsidP="00D81409">
      <w:pPr>
        <w:jc w:val="center"/>
        <w:rPr>
          <w:b/>
        </w:rPr>
      </w:pPr>
      <w:r w:rsidRPr="00D81409">
        <w:rPr>
          <w:b/>
        </w:rPr>
        <w:t>Konkurs projektów na wsparcie realizacji zadań własnych Gminy Suchedniów z zakresu sprzyjania rozwojowi sportu w 20</w:t>
      </w:r>
      <w:r w:rsidR="00761FA2">
        <w:rPr>
          <w:b/>
        </w:rPr>
        <w:t>20</w:t>
      </w:r>
      <w:r w:rsidRPr="00D81409">
        <w:rPr>
          <w:b/>
        </w:rPr>
        <w:t xml:space="preserve"> r.</w:t>
      </w:r>
    </w:p>
    <w:p w:rsidR="00D81409" w:rsidRPr="00D81409" w:rsidRDefault="00D81409" w:rsidP="00D81409">
      <w:pPr>
        <w:jc w:val="both"/>
      </w:pPr>
      <w:r w:rsidRPr="00D81409">
        <w:t>Konkurs ma na celu wyłonienie projektów, które przyczynią się do realizacji następujących celów publicznych na rzecz mieszkańców Gminy Suchedniów w zakresie sprzyjania rozwojowi sportu: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poprawa warunków uprawiania sportu na terenie Gminy Suchedniów</w:t>
      </w:r>
      <w:r w:rsidR="00611AC8">
        <w:t>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zwiększenie dostępności mieszkańców Gminy Suchedniów, w szczególności dzieci i młodzieży, do działalności sportowej,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promocja sportu i aktywnego trybu życia,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osiąganie wyższych wyników sportowych przez zawodników,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kreowanie pozytywnego wizerunku Gminy Suchedniów poprzez sprzyjanie współzawodnictwu sportowemu na wszelkich poziomach.</w:t>
      </w:r>
    </w:p>
    <w:p w:rsidR="00D81409" w:rsidRPr="00D81409" w:rsidRDefault="00D81409" w:rsidP="00D81409">
      <w:pPr>
        <w:ind w:left="720"/>
        <w:contextualSpacing/>
        <w:jc w:val="both"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Przedmiot zgłaszanych projektów.</w:t>
      </w:r>
    </w:p>
    <w:p w:rsidR="00D81409" w:rsidRPr="00D81409" w:rsidRDefault="00D81409" w:rsidP="00D81409">
      <w:pPr>
        <w:numPr>
          <w:ilvl w:val="0"/>
          <w:numId w:val="4"/>
        </w:numPr>
        <w:contextualSpacing/>
        <w:jc w:val="both"/>
      </w:pPr>
      <w:r w:rsidRPr="00D81409">
        <w:t xml:space="preserve">Przedmiotem konkursu jest wsparcie realizacji projektów z zakresu sportu wraz </w:t>
      </w:r>
      <w:r w:rsidR="00D31ECC">
        <w:t xml:space="preserve">                               </w:t>
      </w:r>
      <w:r w:rsidRPr="00D81409">
        <w:t>z udzieleniem dotacji na dofinansowanie ich realizacji.</w:t>
      </w:r>
    </w:p>
    <w:p w:rsidR="00D81409" w:rsidRPr="00D81409" w:rsidRDefault="00D81409" w:rsidP="00D81409">
      <w:pPr>
        <w:numPr>
          <w:ilvl w:val="0"/>
          <w:numId w:val="4"/>
        </w:numPr>
        <w:contextualSpacing/>
        <w:jc w:val="both"/>
      </w:pPr>
      <w:r w:rsidRPr="00D81409">
        <w:t>Projekty powinny dotyczyć w szczególności prowadzenia szkolenia sportowego oraz udziału we współzawodnictwie sportowym w dyscyplinach: piłka nożna, piłka siatkowa, badminton, kolarstwo</w:t>
      </w:r>
      <w:r w:rsidR="00D31ECC">
        <w:t>, tenis stołowy</w:t>
      </w:r>
      <w:r w:rsidRPr="00D81409">
        <w:t>.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t>Przeznaczenie dotacji</w:t>
      </w:r>
    </w:p>
    <w:p w:rsidR="00D81409" w:rsidRPr="00D81409" w:rsidRDefault="00D81409" w:rsidP="00D81409">
      <w:pPr>
        <w:numPr>
          <w:ilvl w:val="0"/>
          <w:numId w:val="9"/>
        </w:numPr>
        <w:contextualSpacing/>
        <w:jc w:val="both"/>
      </w:pPr>
      <w:r w:rsidRPr="00D81409">
        <w:t xml:space="preserve">Dotacja, o której mowa w pkt I.1 </w:t>
      </w:r>
      <w:r w:rsidRPr="00D81409">
        <w:rPr>
          <w:u w:val="single"/>
        </w:rPr>
        <w:t>może</w:t>
      </w:r>
      <w:r w:rsidRPr="00D81409">
        <w:t xml:space="preserve"> być</w:t>
      </w:r>
      <w:r w:rsidR="00761FA2">
        <w:t xml:space="preserve"> przeznaczona na dofinansowanie: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realizacji programów szkolenia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zakupu sprzętu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pokrycia kosztów organizowania zawodów sportowych lub uczestnictwa w takich zawodach,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pokrycia kosztów korzystania z obiektów sportowych do celów szkolenia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sfinansowania wynagrodzenia kadry szkoleniowej.</w:t>
      </w:r>
    </w:p>
    <w:p w:rsidR="00D81409" w:rsidRPr="00D81409" w:rsidRDefault="00D81409" w:rsidP="00D81409">
      <w:pPr>
        <w:numPr>
          <w:ilvl w:val="0"/>
          <w:numId w:val="9"/>
        </w:numPr>
        <w:contextualSpacing/>
        <w:jc w:val="both"/>
      </w:pPr>
      <w:r w:rsidRPr="00D81409">
        <w:t xml:space="preserve">Środki finansowe z dotacji </w:t>
      </w:r>
      <w:r w:rsidRPr="00D81409">
        <w:rPr>
          <w:u w:val="single"/>
        </w:rPr>
        <w:t>nie mogą</w:t>
      </w:r>
      <w:r w:rsidRPr="00D81409">
        <w:t xml:space="preserve"> być przeznaczone na: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transfer zawodnika z innego klubu sportowego,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zapłatę kar, mandatów i innych opłat sankcyjnych nałożonych na klub lub osoby w nim zrzeszone,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zobowiązania klubu z tytułu zaciągniętej pożyczki, kredytu lub wykupu papierów wartościowych oraz kosztów obsługi zadłużenia,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wypłatę wynagrodzeń zawodników lub działaczy klubu sportowego,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koszty, które wnioskodawca poniósł na realizację projektu przed zawarciem umowy o udzielenie dotacji.</w:t>
      </w:r>
    </w:p>
    <w:p w:rsidR="00D81409" w:rsidRPr="00D81409" w:rsidRDefault="00D81409" w:rsidP="00D81409">
      <w:pPr>
        <w:ind w:left="1776"/>
        <w:contextualSpacing/>
        <w:jc w:val="both"/>
      </w:pPr>
      <w:r w:rsidRPr="00D81409">
        <w:t xml:space="preserve"> 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lastRenderedPageBreak/>
        <w:t xml:space="preserve">Podmioty uprawnione </w:t>
      </w:r>
    </w:p>
    <w:p w:rsidR="00D81409" w:rsidRPr="00D81409" w:rsidRDefault="00D81409" w:rsidP="00D81409">
      <w:pPr>
        <w:numPr>
          <w:ilvl w:val="0"/>
          <w:numId w:val="10"/>
        </w:numPr>
        <w:contextualSpacing/>
        <w:jc w:val="both"/>
      </w:pPr>
      <w:r w:rsidRPr="00D81409">
        <w:t xml:space="preserve">Dotację celową z budżetu Gminy Suchedniów może otrzymać klub sportowy niedziałający </w:t>
      </w:r>
      <w:r w:rsidR="00761FA2">
        <w:t xml:space="preserve">     </w:t>
      </w:r>
      <w:r w:rsidRPr="00D81409">
        <w:t>w celu osiągnięcia zysku, który ma siedzibę i prowadzi działalność sportową na terenie Gminy Suchedniów.</w:t>
      </w:r>
    </w:p>
    <w:p w:rsidR="00D81409" w:rsidRPr="00D81409" w:rsidRDefault="00D81409" w:rsidP="00D81409">
      <w:pPr>
        <w:numPr>
          <w:ilvl w:val="0"/>
          <w:numId w:val="10"/>
        </w:numPr>
        <w:contextualSpacing/>
        <w:jc w:val="both"/>
      </w:pPr>
      <w:r w:rsidRPr="00D81409">
        <w:t>Dotację mogą otrzymać kluby sportowe szkolące zawodników w dyscyplinach indywidualnych i zespołowych, uczestniczące we współzawodnictwie sportowym, organizowanym lub prowadzonym w określonej dyscyplinie sportu przez polski związek sportowy.</w:t>
      </w:r>
    </w:p>
    <w:p w:rsidR="00D81409" w:rsidRPr="00D81409" w:rsidRDefault="00D81409" w:rsidP="00D81409">
      <w:pPr>
        <w:ind w:left="1440"/>
        <w:contextualSpacing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Wysokość kwoty środków finansowych przeznaczonych na dotacje w ramach konkursu projektów.</w:t>
      </w:r>
    </w:p>
    <w:p w:rsidR="00D81409" w:rsidRPr="00D81409" w:rsidRDefault="00D81409" w:rsidP="00D81409">
      <w:pPr>
        <w:numPr>
          <w:ilvl w:val="0"/>
          <w:numId w:val="6"/>
        </w:numPr>
        <w:contextualSpacing/>
        <w:jc w:val="both"/>
      </w:pPr>
      <w:r w:rsidRPr="00D81409">
        <w:t xml:space="preserve">Na realizację projektów z zakresu sprzyjania rozwojowi sportu przeznacza się kwotę </w:t>
      </w:r>
      <w:r w:rsidRPr="00DB7CA8">
        <w:rPr>
          <w:b/>
        </w:rPr>
        <w:t>2</w:t>
      </w:r>
      <w:r w:rsidR="00761FA2" w:rsidRPr="00DB7CA8">
        <w:rPr>
          <w:b/>
        </w:rPr>
        <w:t>3</w:t>
      </w:r>
      <w:r w:rsidR="00611AC8" w:rsidRPr="00DB7CA8">
        <w:rPr>
          <w:b/>
        </w:rPr>
        <w:t>0.0</w:t>
      </w:r>
      <w:r w:rsidRPr="00DB7CA8">
        <w:rPr>
          <w:b/>
        </w:rPr>
        <w:t>00,</w:t>
      </w:r>
      <w:r w:rsidRPr="00D81409">
        <w:rPr>
          <w:b/>
        </w:rPr>
        <w:t>00 zł</w:t>
      </w:r>
      <w:r w:rsidRPr="00D81409">
        <w:t>.</w:t>
      </w:r>
    </w:p>
    <w:p w:rsidR="00D81409" w:rsidRPr="00D81409" w:rsidRDefault="00D81409" w:rsidP="00D81409">
      <w:pPr>
        <w:numPr>
          <w:ilvl w:val="0"/>
          <w:numId w:val="6"/>
        </w:numPr>
        <w:contextualSpacing/>
        <w:jc w:val="both"/>
      </w:pPr>
      <w:r w:rsidRPr="00D81409">
        <w:t>Dotacje będą przekazywane klubowi, po zawarciu umowy, w jednej lub kilku transzach. Szczegóły dotyczące przekazania i rozliczenia dotacji określi umowa zawarta między Gminą Suchedniów a klubem.</w:t>
      </w:r>
    </w:p>
    <w:p w:rsidR="00D81409" w:rsidRPr="00D81409" w:rsidRDefault="00D81409" w:rsidP="00D81409">
      <w:pPr>
        <w:ind w:left="720"/>
        <w:contextualSpacing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Warunki merytoryczne i finansowe, jakie powinien spełniać projekt i objęte nim przedsięwzięcie.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Wniosek o udzielenie dotacji finansującej zgłoszony projekt powinien być sporządzony na formularzu, stanowiącym załącznik nr 1 do Uchwały Nr 66/XIII/2016 Rady Miejskiej </w:t>
      </w:r>
      <w:r w:rsidR="00210E93">
        <w:t xml:space="preserve">                          </w:t>
      </w:r>
      <w:r w:rsidRPr="00D81409">
        <w:t>w Suchedniowie z dnia 17 listopada 2016</w:t>
      </w:r>
      <w:r w:rsidR="00761FA2">
        <w:t xml:space="preserve"> </w:t>
      </w:r>
      <w:r w:rsidRPr="00D81409">
        <w:t>r. (Dz. Urz. Woj. Świętokrzyskiego z 2016</w:t>
      </w:r>
      <w:r w:rsidR="00761FA2">
        <w:t xml:space="preserve"> </w:t>
      </w:r>
      <w:r w:rsidRPr="00D81409">
        <w:t>r. poz. 3455) w sprawie określenia warunków i trybu udzielania i rozliczania dotacji służących sprzyjaniu rozwojowi sportu oraz kontroli ich wykorzystania.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Do wniosku należy dołączyć kopię aktualnego </w:t>
      </w:r>
      <w:r w:rsidRPr="005566F5">
        <w:t>odpisu</w:t>
      </w:r>
      <w:r w:rsidRPr="00D81409">
        <w:t xml:space="preserve"> z Krajowego Rejestru Sądowego lub innej ewidencji oraz statut wnioskodawcy. Kserokopie dokumentów winny być potwierdzone za zgodność z oryginałem. 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>Burmistrz Miasta i Gminy Suchedniów może uzależnić rozpatrzenie wniosku od przedłożenia przez wnioskodawcę w określonym terminie uzupełnień lub sprostowań wniosku. Niedokonanie uzupełnień lub sprostowań wniosku w określonym terminie powoduje jego odrzucenie.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Dotacja na dofinansowanie realizacji projektu nie może przekroczyć </w:t>
      </w:r>
      <w:r w:rsidRPr="00D81409">
        <w:rPr>
          <w:b/>
        </w:rPr>
        <w:t>80%</w:t>
      </w:r>
      <w:r w:rsidRPr="00D81409">
        <w:t xml:space="preserve"> całkowitych kosztów realizacji projektu.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Wkład własny klubu sportowego, w wysokości co najmniej </w:t>
      </w:r>
      <w:r w:rsidRPr="00D81409">
        <w:rPr>
          <w:b/>
        </w:rPr>
        <w:t>20%</w:t>
      </w:r>
      <w:r w:rsidRPr="00D81409">
        <w:t xml:space="preserve"> całkowitych kosztów realizacji projektu, może mieć formę wkładu finansowego i osobowego, przy czym:</w:t>
      </w:r>
    </w:p>
    <w:p w:rsidR="00D81409" w:rsidRPr="00D81409" w:rsidRDefault="00D81409" w:rsidP="00D81409">
      <w:pPr>
        <w:numPr>
          <w:ilvl w:val="0"/>
          <w:numId w:val="8"/>
        </w:numPr>
        <w:contextualSpacing/>
        <w:jc w:val="both"/>
      </w:pPr>
      <w:r w:rsidRPr="00D81409">
        <w:t xml:space="preserve">wkład finansowy stanowią środki finansowe klubu własne lub pozyskane z innych źródeł i musi wynosić co najmniej </w:t>
      </w:r>
      <w:r w:rsidRPr="00D81409">
        <w:rPr>
          <w:b/>
        </w:rPr>
        <w:t>5%</w:t>
      </w:r>
      <w:r w:rsidRPr="00D81409">
        <w:t xml:space="preserve"> całkowitych kosztów projektu,</w:t>
      </w:r>
    </w:p>
    <w:p w:rsidR="00D81409" w:rsidRPr="00D81409" w:rsidRDefault="00D81409" w:rsidP="00D81409">
      <w:pPr>
        <w:numPr>
          <w:ilvl w:val="0"/>
          <w:numId w:val="8"/>
        </w:numPr>
        <w:contextualSpacing/>
        <w:jc w:val="both"/>
      </w:pPr>
      <w:r w:rsidRPr="00D81409">
        <w:t xml:space="preserve">wkład osobowy stanowią świadczenia wolontariuszy i/lub praca społeczna członków. 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>Stawki do wyliczenia wkładu osobowego obowiązujące w konkursie w roku 20</w:t>
      </w:r>
      <w:r w:rsidR="00761FA2">
        <w:t>20</w:t>
      </w:r>
      <w:r w:rsidRPr="00D81409">
        <w:t xml:space="preserve"> określone są w następujący sposób: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 xml:space="preserve">- w przypadku prac administracyjnych, pomocniczych i gospodarczych godzina pracy wyceniona jest na </w:t>
      </w:r>
      <w:r w:rsidR="00DB7CA8" w:rsidRPr="00DB7CA8">
        <w:t>3</w:t>
      </w:r>
      <w:r w:rsidRPr="00DB7CA8">
        <w:t>0 zł,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 xml:space="preserve">-  w przypadku prac trenerów/wychowawców  godzina pracy wyceniona jest na </w:t>
      </w:r>
      <w:r w:rsidR="00DB7CA8">
        <w:t>50 zł</w:t>
      </w:r>
      <w:r w:rsidRPr="00D81409">
        <w:t>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Niedopuszczalne jest wykonywanie przez jedną osobę tych samych zadań na podstawie umowy o pracę i porozumienia </w:t>
      </w:r>
      <w:proofErr w:type="spellStart"/>
      <w:r w:rsidRPr="00D81409">
        <w:t>wolontariackiego</w:t>
      </w:r>
      <w:proofErr w:type="spellEnd"/>
      <w:r w:rsidRPr="00D81409">
        <w:t xml:space="preserve">. 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Szczegółowe warunki realizacji projektu określa umowa zawarta pomiędzy wnioskodawcą </w:t>
      </w:r>
      <w:r w:rsidR="00210E93">
        <w:t xml:space="preserve">      </w:t>
      </w:r>
      <w:r w:rsidRPr="00D81409">
        <w:t>a Gminą Suchedniów.</w:t>
      </w: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lastRenderedPageBreak/>
        <w:t>Tryb i kryteria oceny wniosków.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Wnioski o udzielenie dotacji opiniuje komisja konkursowa powołana przez Burmistrza Miasta i Gminy Suchedniów.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Komisja konkursowa dokonuje oceny formalnej i merytorycznej wniosków na Formularzu oceny wniosku, stanowiącym załącznik do niniejszego ogłoszenia.</w:t>
      </w:r>
    </w:p>
    <w:p w:rsidR="00D81409" w:rsidRPr="00D81409" w:rsidRDefault="00D81409" w:rsidP="00D81409">
      <w:pPr>
        <w:numPr>
          <w:ilvl w:val="0"/>
          <w:numId w:val="11"/>
        </w:numPr>
        <w:spacing w:after="0" w:line="240" w:lineRule="auto"/>
        <w:rPr>
          <w:b/>
        </w:rPr>
      </w:pPr>
      <w:r w:rsidRPr="00D81409">
        <w:t xml:space="preserve">Każdy wniosek złożony w konkursie, będzie oceniany indywidualnie i niezależnie przez każdego z członków komisji wg następujących kryteriów: </w:t>
      </w:r>
    </w:p>
    <w:p w:rsidR="00D81409" w:rsidRPr="00D81409" w:rsidRDefault="00D81409" w:rsidP="00D81409">
      <w:pPr>
        <w:numPr>
          <w:ilvl w:val="0"/>
          <w:numId w:val="12"/>
        </w:numPr>
        <w:spacing w:after="0" w:line="240" w:lineRule="auto"/>
        <w:rPr>
          <w:b/>
        </w:rPr>
      </w:pPr>
      <w:r w:rsidRPr="00D81409">
        <w:t>Kryteria formalne</w:t>
      </w:r>
    </w:p>
    <w:p w:rsidR="00D81409" w:rsidRPr="00D81409" w:rsidRDefault="00D81409" w:rsidP="00D81409">
      <w:pPr>
        <w:spacing w:after="0" w:line="240" w:lineRule="auto"/>
        <w:ind w:left="1416"/>
        <w:rPr>
          <w:b/>
        </w:rPr>
      </w:pPr>
      <w:r w:rsidRPr="00D81409">
        <w:t xml:space="preserve">Każdy wniosek złożony w konkursie musi spełnić kryteria formalne wymienione w poniższej tabeli. Ocena formalna poprzedza etap oceny merytorycznej. </w:t>
      </w:r>
    </w:p>
    <w:tbl>
      <w:tblPr>
        <w:tblW w:w="8521" w:type="dxa"/>
        <w:tblInd w:w="10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1433"/>
      </w:tblGrid>
      <w:tr w:rsidR="00D81409" w:rsidRPr="00D81409" w:rsidTr="00AD6C67">
        <w:trPr>
          <w:cantSplit/>
        </w:trPr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 xml:space="preserve">Możliwość uzupełnienia </w:t>
            </w:r>
          </w:p>
        </w:tc>
      </w:tr>
      <w:tr w:rsidR="00D81409" w:rsidRPr="00D81409" w:rsidTr="00AD6C67">
        <w:trPr>
          <w:cantSplit/>
        </w:trPr>
        <w:tc>
          <w:tcPr>
            <w:tcW w:w="567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złożył podmiot uprawniony?</w:t>
            </w:r>
          </w:p>
        </w:tc>
        <w:tc>
          <w:tcPr>
            <w:tcW w:w="1433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20"/>
        </w:trPr>
        <w:tc>
          <w:tcPr>
            <w:tcW w:w="567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2</w:t>
            </w:r>
          </w:p>
        </w:tc>
        <w:tc>
          <w:tcPr>
            <w:tcW w:w="6521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Czy wniosek złożony został na obowiązującym formularzu? 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76"/>
        </w:trPr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  <w:right w:val="nil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wpłynął w terminie?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4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zadania statutowe wnioskodawcy obejmują działalność w zakresie sportu?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5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jest zgodny z warunkami konkursowymi?</w:t>
            </w:r>
          </w:p>
        </w:tc>
        <w:tc>
          <w:tcPr>
            <w:tcW w:w="1433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 xml:space="preserve">   6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do wniosku załączono wszystkie wymagane załączniki?</w:t>
            </w:r>
          </w:p>
        </w:tc>
        <w:tc>
          <w:tcPr>
            <w:tcW w:w="1433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Tak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7</w:t>
            </w:r>
          </w:p>
        </w:tc>
        <w:tc>
          <w:tcPr>
            <w:tcW w:w="6521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jest podpisany przez osoby uprawnione?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Tak</w:t>
            </w:r>
          </w:p>
        </w:tc>
      </w:tr>
    </w:tbl>
    <w:p w:rsidR="00D81409" w:rsidRPr="00D81409" w:rsidRDefault="00D81409" w:rsidP="00D81409">
      <w:pPr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D81409">
        <w:rPr>
          <w:rFonts w:eastAsia="Times New Roman" w:cs="Times New Roman"/>
          <w:bCs/>
          <w:lang w:eastAsia="pl-PL"/>
        </w:rPr>
        <w:t xml:space="preserve">Kryteria merytoryczne </w:t>
      </w:r>
    </w:p>
    <w:tbl>
      <w:tblPr>
        <w:tblW w:w="8505" w:type="dxa"/>
        <w:tblInd w:w="11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2126"/>
      </w:tblGrid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21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60" w:right="60"/>
              <w:contextualSpacing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Maksymalna liczba punktów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Znaczenie zgłoszonego projektu dla realizacji celów publicznych</w:t>
            </w:r>
          </w:p>
        </w:tc>
        <w:tc>
          <w:tcPr>
            <w:tcW w:w="2126" w:type="dxa"/>
          </w:tcPr>
          <w:p w:rsidR="00656CC5" w:rsidRPr="007368C9" w:rsidRDefault="00656CC5" w:rsidP="002F594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20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Zakres rzeczowy projektu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, </w:t>
            </w: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Pr="004E59FA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w szczególności liczba szkolonych drużyn, poziom rozgrywek, liczba zrzeszonych zawodników, osiągane wyniki sportowe</w:t>
            </w:r>
          </w:p>
        </w:tc>
        <w:tc>
          <w:tcPr>
            <w:tcW w:w="2126" w:type="dxa"/>
          </w:tcPr>
          <w:p w:rsidR="00656CC5" w:rsidRPr="007368C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7368C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30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Kalkulacja kosztów realizacji projektu w odniesieniu do zakresu rzeczowego projektu </w:t>
            </w:r>
          </w:p>
        </w:tc>
        <w:tc>
          <w:tcPr>
            <w:tcW w:w="2126" w:type="dxa"/>
          </w:tcPr>
          <w:p w:rsidR="00656CC5" w:rsidRPr="007368C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7368C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30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strike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i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Planowany wkład własny (finansowy/osobowy) przeznaczony na realizację projektu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, ponad wymagany warunkami konkursowymi</w:t>
            </w:r>
            <w:r w:rsidRPr="00D81409">
              <w:rPr>
                <w:rFonts w:eastAsia="Times New Roman" w:cs="Times New Roman"/>
                <w:i/>
                <w:noProof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:rsidR="00656CC5" w:rsidRPr="007368C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7368C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5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Możliwość realizacji projektu przez wnioskodawcę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 (zasoby kadrowe i rzeczowe)</w:t>
            </w:r>
          </w:p>
        </w:tc>
        <w:tc>
          <w:tcPr>
            <w:tcW w:w="2126" w:type="dxa"/>
          </w:tcPr>
          <w:p w:rsidR="00656CC5" w:rsidRPr="007368C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7368C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10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656CC5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Dotychczasowe wykorzystanie przez wnioskodawcę dotacji z budżetu Gminy Suchedniów, w tym rzetelność i terminowość rozliczania się z otrzymanych środków</w:t>
            </w:r>
          </w:p>
        </w:tc>
        <w:tc>
          <w:tcPr>
            <w:tcW w:w="2126" w:type="dxa"/>
          </w:tcPr>
          <w:p w:rsidR="00656CC5" w:rsidRPr="007368C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7368C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5</w:t>
            </w:r>
          </w:p>
        </w:tc>
      </w:tr>
      <w:tr w:rsidR="00656CC5" w:rsidRPr="00D81409" w:rsidTr="00656CC5">
        <w:trPr>
          <w:cantSplit/>
          <w:trHeight w:val="145"/>
        </w:trPr>
        <w:tc>
          <w:tcPr>
            <w:tcW w:w="6379" w:type="dxa"/>
            <w:gridSpan w:val="2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RAZEM:</w:t>
            </w:r>
          </w:p>
        </w:tc>
        <w:tc>
          <w:tcPr>
            <w:tcW w:w="21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right="62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100 pkt</w:t>
            </w:r>
          </w:p>
        </w:tc>
      </w:tr>
    </w:tbl>
    <w:p w:rsidR="00D81409" w:rsidRPr="00D81409" w:rsidRDefault="00D81409" w:rsidP="00D81409">
      <w:pPr>
        <w:spacing w:before="120" w:after="120" w:line="240" w:lineRule="auto"/>
        <w:jc w:val="both"/>
        <w:rPr>
          <w:rFonts w:eastAsia="Times New Roman" w:cs="Times New Roman"/>
          <w:bCs/>
          <w:sz w:val="2"/>
          <w:szCs w:val="2"/>
          <w:lang w:eastAsia="pl-PL"/>
        </w:rPr>
      </w:pPr>
    </w:p>
    <w:p w:rsidR="00656CC5" w:rsidRPr="005566F5" w:rsidRDefault="00D81409" w:rsidP="00D81409">
      <w:pPr>
        <w:numPr>
          <w:ilvl w:val="0"/>
          <w:numId w:val="11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5566F5">
        <w:rPr>
          <w:rFonts w:eastAsia="Times New Roman" w:cs="Times New Roman"/>
          <w:lang w:eastAsia="pl-PL"/>
        </w:rPr>
        <w:t xml:space="preserve">Końcowa ocena wniosku stanowi </w:t>
      </w:r>
      <w:r w:rsidR="00656CC5" w:rsidRPr="005566F5">
        <w:rPr>
          <w:rFonts w:eastAsia="Times New Roman" w:cs="Times New Roman"/>
          <w:lang w:eastAsia="pl-PL"/>
        </w:rPr>
        <w:t xml:space="preserve">średnią </w:t>
      </w:r>
      <w:r w:rsidR="00656CC5" w:rsidRPr="005566F5">
        <w:rPr>
          <w:rFonts w:eastAsia="Times New Roman" w:cs="Times New Roman"/>
          <w:bCs/>
          <w:lang w:eastAsia="pl-PL"/>
        </w:rPr>
        <w:t>sumy</w:t>
      </w:r>
      <w:r w:rsidRPr="005566F5">
        <w:rPr>
          <w:rFonts w:eastAsia="Times New Roman" w:cs="Times New Roman"/>
          <w:bCs/>
          <w:lang w:eastAsia="pl-PL"/>
        </w:rPr>
        <w:t xml:space="preserve"> punktów przyznanych przez wszystkich członków komisji.</w:t>
      </w:r>
      <w:r w:rsidRPr="005566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566F5">
        <w:rPr>
          <w:rFonts w:eastAsia="Times New Roman" w:cs="Times New Roman"/>
          <w:bCs/>
          <w:lang w:eastAsia="pl-PL"/>
        </w:rPr>
        <w:t>Ocenę pozytywną, uprawniającą</w:t>
      </w:r>
      <w:r w:rsidRPr="005566F5">
        <w:rPr>
          <w:rFonts w:eastAsia="Times New Roman" w:cs="Times New Roman"/>
          <w:lang w:eastAsia="pl-PL"/>
        </w:rPr>
        <w:t xml:space="preserve"> do przyznania dotacji, uzyskają wnioski</w:t>
      </w:r>
      <w:r w:rsidR="00656CC5" w:rsidRPr="005566F5">
        <w:rPr>
          <w:rFonts w:eastAsia="Times New Roman" w:cs="Times New Roman"/>
          <w:lang w:eastAsia="pl-PL"/>
        </w:rPr>
        <w:t>, które:</w:t>
      </w:r>
    </w:p>
    <w:p w:rsidR="00656CC5" w:rsidRPr="005566F5" w:rsidRDefault="00656CC5" w:rsidP="00656CC5">
      <w:pPr>
        <w:spacing w:before="120" w:after="120" w:line="240" w:lineRule="auto"/>
        <w:ind w:left="1428"/>
        <w:jc w:val="both"/>
        <w:rPr>
          <w:rFonts w:eastAsia="Times New Roman" w:cs="Times New Roman"/>
          <w:lang w:eastAsia="pl-PL"/>
        </w:rPr>
      </w:pPr>
      <w:r w:rsidRPr="005566F5">
        <w:rPr>
          <w:rFonts w:eastAsia="Times New Roman" w:cs="Times New Roman"/>
          <w:lang w:eastAsia="pl-PL"/>
        </w:rPr>
        <w:t xml:space="preserve">- </w:t>
      </w:r>
      <w:r w:rsidR="00D81409" w:rsidRPr="005566F5">
        <w:rPr>
          <w:rFonts w:eastAsia="Times New Roman" w:cs="Times New Roman"/>
          <w:lang w:eastAsia="pl-PL"/>
        </w:rPr>
        <w:t>przez każdego członka komisji</w:t>
      </w:r>
      <w:r w:rsidRPr="005566F5">
        <w:rPr>
          <w:rFonts w:eastAsia="Times New Roman" w:cs="Times New Roman"/>
          <w:lang w:eastAsia="pl-PL"/>
        </w:rPr>
        <w:t xml:space="preserve"> zostaną ocenione na minimum 50 pkt </w:t>
      </w:r>
      <w:r w:rsidR="00D81409" w:rsidRPr="005566F5">
        <w:rPr>
          <w:rFonts w:eastAsia="Times New Roman" w:cs="Times New Roman"/>
          <w:lang w:eastAsia="pl-PL"/>
        </w:rPr>
        <w:t xml:space="preserve">, </w:t>
      </w:r>
    </w:p>
    <w:p w:rsidR="00D81409" w:rsidRDefault="00656CC5" w:rsidP="00656CC5">
      <w:pPr>
        <w:spacing w:before="120" w:after="120" w:line="240" w:lineRule="auto"/>
        <w:ind w:left="1428"/>
        <w:jc w:val="both"/>
        <w:rPr>
          <w:rFonts w:eastAsia="Times New Roman" w:cs="Times New Roman"/>
          <w:lang w:eastAsia="pl-PL"/>
        </w:rPr>
      </w:pPr>
      <w:r w:rsidRPr="005566F5">
        <w:rPr>
          <w:rFonts w:eastAsia="Times New Roman" w:cs="Times New Roman"/>
          <w:lang w:eastAsia="pl-PL"/>
        </w:rPr>
        <w:t xml:space="preserve">- otrzymają co najmniej 50% maksymalnej liczby punktów od każdego z członków komisji </w:t>
      </w:r>
      <w:r w:rsidR="00395F5D" w:rsidRPr="005566F5">
        <w:rPr>
          <w:rFonts w:eastAsia="Times New Roman" w:cs="Times New Roman"/>
          <w:lang w:eastAsia="pl-PL"/>
        </w:rPr>
        <w:t xml:space="preserve">konkursowej </w:t>
      </w:r>
      <w:r w:rsidRPr="005566F5">
        <w:rPr>
          <w:rFonts w:eastAsia="Times New Roman" w:cs="Times New Roman"/>
          <w:lang w:eastAsia="pl-PL"/>
        </w:rPr>
        <w:t xml:space="preserve">za </w:t>
      </w:r>
      <w:r w:rsidR="005566F5" w:rsidRPr="005566F5">
        <w:rPr>
          <w:rFonts w:eastAsia="Times New Roman" w:cs="Times New Roman"/>
          <w:lang w:eastAsia="pl-PL"/>
        </w:rPr>
        <w:t>każde z kryteriów</w:t>
      </w:r>
      <w:r w:rsidRPr="005566F5">
        <w:rPr>
          <w:rFonts w:eastAsia="Times New Roman" w:cs="Times New Roman"/>
          <w:lang w:eastAsia="pl-PL"/>
        </w:rPr>
        <w:t xml:space="preserve"> 1-5.</w:t>
      </w:r>
      <w:r w:rsidR="00D81409" w:rsidRPr="00D81409">
        <w:rPr>
          <w:rFonts w:eastAsia="Times New Roman" w:cs="Times New Roman"/>
          <w:lang w:eastAsia="pl-PL"/>
        </w:rPr>
        <w:t xml:space="preserve"> </w:t>
      </w:r>
    </w:p>
    <w:p w:rsidR="00656CC5" w:rsidRPr="005566F5" w:rsidRDefault="00656CC5" w:rsidP="00D81409">
      <w:pPr>
        <w:numPr>
          <w:ilvl w:val="0"/>
          <w:numId w:val="11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5566F5">
        <w:rPr>
          <w:rFonts w:eastAsia="Times New Roman" w:cs="Times New Roman"/>
          <w:bCs/>
          <w:lang w:eastAsia="pl-PL"/>
        </w:rPr>
        <w:t xml:space="preserve">Każdy z </w:t>
      </w:r>
      <w:r w:rsidR="00395F5D" w:rsidRPr="005566F5">
        <w:rPr>
          <w:rFonts w:eastAsia="Times New Roman" w:cs="Times New Roman"/>
          <w:bCs/>
          <w:lang w:eastAsia="pl-PL"/>
        </w:rPr>
        <w:t>członków komisji konkursowej</w:t>
      </w:r>
      <w:r w:rsidRPr="005566F5">
        <w:rPr>
          <w:rFonts w:eastAsia="Times New Roman" w:cs="Times New Roman"/>
          <w:bCs/>
          <w:lang w:eastAsia="pl-PL"/>
        </w:rPr>
        <w:t xml:space="preserve"> ma prawo zakwestionować wydatki, które są niekwalifikowalne, zawyżone lub ich poniesienie nie jest uzasadnione specyfiką projektu. W tej sytuacji, o ile wniosek zostanie pozytywnie oceniony, komisja </w:t>
      </w:r>
      <w:r w:rsidR="00395F5D" w:rsidRPr="005566F5">
        <w:rPr>
          <w:rFonts w:eastAsia="Times New Roman" w:cs="Times New Roman"/>
          <w:bCs/>
          <w:lang w:eastAsia="pl-PL"/>
        </w:rPr>
        <w:t>wnioskuje o</w:t>
      </w:r>
      <w:r w:rsidRPr="005566F5">
        <w:rPr>
          <w:rFonts w:eastAsia="Times New Roman" w:cs="Times New Roman"/>
          <w:bCs/>
          <w:lang w:eastAsia="pl-PL"/>
        </w:rPr>
        <w:t xml:space="preserve"> podjęcie negocjacji</w:t>
      </w:r>
      <w:r w:rsidR="00EE0CB4" w:rsidRPr="005566F5">
        <w:rPr>
          <w:rFonts w:eastAsia="Times New Roman" w:cs="Times New Roman"/>
          <w:bCs/>
          <w:lang w:eastAsia="pl-PL"/>
        </w:rPr>
        <w:t xml:space="preserve"> w celu wprowadzenia zmian do budżetu projektu.</w:t>
      </w:r>
    </w:p>
    <w:p w:rsidR="00D81409" w:rsidRPr="005566F5" w:rsidRDefault="00FC5D01" w:rsidP="00D81409">
      <w:pPr>
        <w:numPr>
          <w:ilvl w:val="0"/>
          <w:numId w:val="11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5566F5">
        <w:rPr>
          <w:rFonts w:eastAsia="Times New Roman" w:cs="Times New Roman"/>
          <w:lang w:eastAsia="pl-PL"/>
        </w:rPr>
        <w:lastRenderedPageBreak/>
        <w:t>Ocenę wniosków wraz z propozycją</w:t>
      </w:r>
      <w:r w:rsidR="00D81409" w:rsidRPr="005566F5">
        <w:rPr>
          <w:rFonts w:eastAsia="Times New Roman" w:cs="Times New Roman"/>
          <w:lang w:eastAsia="pl-PL"/>
        </w:rPr>
        <w:t xml:space="preserve"> kwot dotacji </w:t>
      </w:r>
      <w:r w:rsidRPr="005566F5">
        <w:rPr>
          <w:rFonts w:eastAsia="Times New Roman" w:cs="Times New Roman"/>
          <w:lang w:eastAsia="pl-PL"/>
        </w:rPr>
        <w:t xml:space="preserve">komisja </w:t>
      </w:r>
      <w:r w:rsidR="005566F5" w:rsidRPr="005566F5">
        <w:rPr>
          <w:rFonts w:eastAsia="Times New Roman" w:cs="Times New Roman"/>
          <w:lang w:eastAsia="pl-PL"/>
        </w:rPr>
        <w:t xml:space="preserve">konkursowa </w:t>
      </w:r>
      <w:r w:rsidRPr="005566F5">
        <w:rPr>
          <w:rFonts w:eastAsia="Times New Roman" w:cs="Times New Roman"/>
          <w:lang w:eastAsia="pl-PL"/>
        </w:rPr>
        <w:t xml:space="preserve">przekazuje </w:t>
      </w:r>
      <w:r w:rsidRPr="005566F5">
        <w:rPr>
          <w:rFonts w:eastAsia="Times New Roman" w:cs="Times New Roman"/>
          <w:bCs/>
          <w:lang w:eastAsia="pl-PL"/>
        </w:rPr>
        <w:t>Burmistrzowi</w:t>
      </w:r>
      <w:r w:rsidRPr="005566F5">
        <w:rPr>
          <w:rFonts w:eastAsia="Times New Roman" w:cs="Times New Roman"/>
          <w:lang w:eastAsia="pl-PL"/>
        </w:rPr>
        <w:t>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Ostatecznego wyboru wniosków, wraz z podjęciem decyzji o przyznaniu dotacji</w:t>
      </w:r>
      <w:r w:rsidR="00FC5D01">
        <w:t>,</w:t>
      </w:r>
      <w:r w:rsidRPr="00D81409">
        <w:t xml:space="preserve"> podejmuje Burmistrz Miasta i Gminy Suchedniów po zapoznaniu się z opinią komisji konkursowej. Decyzja Burmistrza w sprawie przyznania lub odmowy przyznania dotacji jest ostateczna i nie przysługuje od niej odwołanie.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W konkursie projektów może być wybrany więcej niż jeden wniosek.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W przypadku, gdy suma wnioskowanych dofinansowań, wynikająca ze złożonych wniosków, przekracza wysokość środków przeznaczonych na dotację w ramach tego konkursu, Burmistrz zastrzega sobie możliwość zmniejszenia wysokości dofinansowania.</w:t>
      </w:r>
    </w:p>
    <w:p w:rsidR="00D81409" w:rsidRPr="00D81409" w:rsidRDefault="00D81409" w:rsidP="00D81409"/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Termin zgłaszania projektów</w:t>
      </w:r>
    </w:p>
    <w:p w:rsidR="00D81409" w:rsidRPr="00D81409" w:rsidRDefault="00D81409" w:rsidP="00D81409">
      <w:pPr>
        <w:jc w:val="both"/>
      </w:pPr>
      <w:r w:rsidRPr="00D81409">
        <w:t xml:space="preserve">Wnioski w wersji papierowej należy składać w nieprzekraczalnym terminie do dnia </w:t>
      </w:r>
      <w:r w:rsidR="000F5841">
        <w:rPr>
          <w:b/>
        </w:rPr>
        <w:t>27</w:t>
      </w:r>
      <w:r w:rsidRPr="005566F5">
        <w:rPr>
          <w:b/>
        </w:rPr>
        <w:t>.01.20</w:t>
      </w:r>
      <w:r w:rsidR="000F5841">
        <w:rPr>
          <w:b/>
        </w:rPr>
        <w:t>20</w:t>
      </w:r>
      <w:r w:rsidR="00DB7CA8">
        <w:rPr>
          <w:b/>
        </w:rPr>
        <w:t xml:space="preserve"> </w:t>
      </w:r>
      <w:r w:rsidRPr="005566F5">
        <w:rPr>
          <w:b/>
        </w:rPr>
        <w:t>r</w:t>
      </w:r>
      <w:r w:rsidRPr="00D81409">
        <w:t>., godz. 15.00 w sekretariacie Urzędu Miasta i Gminy w Suchedniowie, ul. Fabryczna 5. W przypadku nadesłania wniosku pocztą, decyduje data wpływu do Urzędu. Wnioski złożone po terminie nie będą rozpatrywane.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Termin realizacji projektów.</w:t>
      </w:r>
    </w:p>
    <w:p w:rsidR="00D81409" w:rsidRPr="00D81409" w:rsidRDefault="00D81409" w:rsidP="00D81409">
      <w:pPr>
        <w:jc w:val="both"/>
      </w:pPr>
      <w:r w:rsidRPr="00D81409">
        <w:t xml:space="preserve">Termin realizacji projektu zostanie ustalony w umowie i nie może być dłuższy niż od chwili podpisania umowy </w:t>
      </w:r>
      <w:r w:rsidRPr="00D81409">
        <w:rPr>
          <w:b/>
        </w:rPr>
        <w:t>do 31.12.20</w:t>
      </w:r>
      <w:r w:rsidR="000F5841">
        <w:rPr>
          <w:b/>
        </w:rPr>
        <w:t>20</w:t>
      </w:r>
      <w:r w:rsidRPr="00D81409">
        <w:rPr>
          <w:b/>
        </w:rPr>
        <w:t>r.</w:t>
      </w:r>
    </w:p>
    <w:p w:rsidR="00D81409" w:rsidRPr="00D81409" w:rsidRDefault="00D81409" w:rsidP="00D81409">
      <w:pPr>
        <w:jc w:val="both"/>
      </w:pPr>
      <w:r w:rsidRPr="00D81409">
        <w:t xml:space="preserve">Powyższe ogłoszenie podaje się do publicznej wiadomości w Biuletynie Informacji Publicznej, na stronie internetowej Urzędu Miasta i Gminy w Suchedniowie: </w:t>
      </w:r>
      <w:hyperlink r:id="rId5" w:history="1">
        <w:r w:rsidRPr="00D81409">
          <w:rPr>
            <w:color w:val="0563C1" w:themeColor="hyperlink"/>
            <w:u w:val="single"/>
          </w:rPr>
          <w:t>www.suchedniow.pl</w:t>
        </w:r>
      </w:hyperlink>
      <w:r w:rsidRPr="00D81409">
        <w:t xml:space="preserve"> oraz na tablicy ogłoszeń Urzędu Miasta i Gminy w Suchedniowie.</w:t>
      </w:r>
    </w:p>
    <w:p w:rsidR="00D81409" w:rsidRDefault="00D81409" w:rsidP="00D81409"/>
    <w:p w:rsidR="00FE660E" w:rsidRDefault="00FE660E" w:rsidP="00D81409"/>
    <w:p w:rsidR="00FE660E" w:rsidRPr="00D81409" w:rsidRDefault="00FE660E" w:rsidP="00D81409"/>
    <w:p w:rsidR="00F3756C" w:rsidRDefault="00F3756C" w:rsidP="00F3756C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Burmistrz Miasta i Gminy</w:t>
      </w:r>
    </w:p>
    <w:p w:rsidR="00631E2B" w:rsidRDefault="00F3756C" w:rsidP="00F3756C">
      <w:pPr>
        <w:ind w:left="5664" w:firstLine="708"/>
      </w:pPr>
      <w:r>
        <w:rPr>
          <w:sz w:val="24"/>
          <w:szCs w:val="24"/>
        </w:rPr>
        <w:t>Cezary Błach</w:t>
      </w:r>
      <w:bookmarkStart w:id="0" w:name="_GoBack"/>
      <w:bookmarkEnd w:id="0"/>
    </w:p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3113"/>
    <w:multiLevelType w:val="hybridMultilevel"/>
    <w:tmpl w:val="3D62669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EA5F9E"/>
    <w:multiLevelType w:val="hybridMultilevel"/>
    <w:tmpl w:val="2604E578"/>
    <w:lvl w:ilvl="0" w:tplc="AD52BA7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D32761"/>
    <w:multiLevelType w:val="hybridMultilevel"/>
    <w:tmpl w:val="5C96608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C00DB5"/>
    <w:multiLevelType w:val="hybridMultilevel"/>
    <w:tmpl w:val="50A41FDC"/>
    <w:lvl w:ilvl="0" w:tplc="75BC2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9641DC2"/>
    <w:multiLevelType w:val="hybridMultilevel"/>
    <w:tmpl w:val="66A8DC08"/>
    <w:lvl w:ilvl="0" w:tplc="1CA68F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6D05BB"/>
    <w:multiLevelType w:val="hybridMultilevel"/>
    <w:tmpl w:val="A5CACAB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4F60E6"/>
    <w:multiLevelType w:val="hybridMultilevel"/>
    <w:tmpl w:val="1B90EBCE"/>
    <w:lvl w:ilvl="0" w:tplc="106A2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693A7E"/>
    <w:multiLevelType w:val="hybridMultilevel"/>
    <w:tmpl w:val="025CCF4C"/>
    <w:lvl w:ilvl="0" w:tplc="F306BCDE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B06384C"/>
    <w:multiLevelType w:val="hybridMultilevel"/>
    <w:tmpl w:val="E700903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FA6983"/>
    <w:multiLevelType w:val="hybridMultilevel"/>
    <w:tmpl w:val="0950AA68"/>
    <w:lvl w:ilvl="0" w:tplc="C0C49C20">
      <w:start w:val="6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628A20C3"/>
    <w:multiLevelType w:val="hybridMultilevel"/>
    <w:tmpl w:val="7C88FE88"/>
    <w:lvl w:ilvl="0" w:tplc="E3886E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77E72D2"/>
    <w:multiLevelType w:val="hybridMultilevel"/>
    <w:tmpl w:val="79ECB688"/>
    <w:lvl w:ilvl="0" w:tplc="94388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D0D80"/>
    <w:multiLevelType w:val="hybridMultilevel"/>
    <w:tmpl w:val="1D745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09"/>
    <w:rsid w:val="00003404"/>
    <w:rsid w:val="000E3751"/>
    <w:rsid w:val="000F5841"/>
    <w:rsid w:val="00145DA4"/>
    <w:rsid w:val="001B1959"/>
    <w:rsid w:val="00210E93"/>
    <w:rsid w:val="002F5941"/>
    <w:rsid w:val="00395F5D"/>
    <w:rsid w:val="004E59FA"/>
    <w:rsid w:val="005566F5"/>
    <w:rsid w:val="005D22FD"/>
    <w:rsid w:val="00611AC8"/>
    <w:rsid w:val="00631E2B"/>
    <w:rsid w:val="00656CC5"/>
    <w:rsid w:val="006B0B9E"/>
    <w:rsid w:val="007368C9"/>
    <w:rsid w:val="00761FA2"/>
    <w:rsid w:val="007A23B8"/>
    <w:rsid w:val="00831593"/>
    <w:rsid w:val="008D2F2B"/>
    <w:rsid w:val="00951DC3"/>
    <w:rsid w:val="00AE78F3"/>
    <w:rsid w:val="00B43C4B"/>
    <w:rsid w:val="00C3705A"/>
    <w:rsid w:val="00D312AA"/>
    <w:rsid w:val="00D31ECC"/>
    <w:rsid w:val="00D81409"/>
    <w:rsid w:val="00DB7CA8"/>
    <w:rsid w:val="00EE0CB4"/>
    <w:rsid w:val="00F3756C"/>
    <w:rsid w:val="00FC5D01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DCB5E-AB1E-43CC-BD10-55974CF7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7</cp:revision>
  <cp:lastPrinted>2020-01-10T13:53:00Z</cp:lastPrinted>
  <dcterms:created xsi:type="dcterms:W3CDTF">2017-12-15T07:10:00Z</dcterms:created>
  <dcterms:modified xsi:type="dcterms:W3CDTF">2020-01-13T13:55:00Z</dcterms:modified>
</cp:coreProperties>
</file>