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10" w:rsidRPr="00486FCC" w:rsidRDefault="00DA4A21" w:rsidP="000817B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-59055</wp:posOffset>
            </wp:positionV>
            <wp:extent cx="15906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71" y="21000"/>
                <wp:lineTo x="2147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7B9" w:rsidRPr="00486FCC">
        <w:rPr>
          <w:rFonts w:asciiTheme="majorHAnsi" w:hAnsiTheme="majorHAnsi"/>
        </w:rPr>
        <w:t>Warszawa</w:t>
      </w:r>
      <w:r w:rsidR="00486FCC">
        <w:rPr>
          <w:rFonts w:asciiTheme="majorHAnsi" w:hAnsiTheme="majorHAnsi"/>
        </w:rPr>
        <w:t>,</w:t>
      </w:r>
      <w:r w:rsidR="000817B9" w:rsidRPr="00486F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4B5ED7">
        <w:rPr>
          <w:rFonts w:asciiTheme="majorHAnsi" w:hAnsiTheme="majorHAnsi"/>
        </w:rPr>
        <w:t>6</w:t>
      </w:r>
      <w:r w:rsidR="000817B9" w:rsidRPr="00486FCC">
        <w:rPr>
          <w:rFonts w:asciiTheme="majorHAnsi" w:hAnsiTheme="majorHAnsi"/>
        </w:rPr>
        <w:t>.02.2016</w:t>
      </w:r>
      <w:r w:rsidR="00731D03">
        <w:rPr>
          <w:rFonts w:asciiTheme="majorHAnsi" w:hAnsiTheme="majorHAnsi"/>
        </w:rPr>
        <w:t>r.</w:t>
      </w:r>
    </w:p>
    <w:p w:rsidR="000817B9" w:rsidRPr="00486FCC" w:rsidRDefault="000817B9">
      <w:pPr>
        <w:rPr>
          <w:rFonts w:asciiTheme="majorHAnsi" w:hAnsiTheme="majorHAnsi"/>
        </w:rPr>
      </w:pPr>
    </w:p>
    <w:p w:rsidR="000817B9" w:rsidRPr="00486FCC" w:rsidRDefault="000817B9">
      <w:pPr>
        <w:rPr>
          <w:rFonts w:asciiTheme="majorHAnsi" w:hAnsiTheme="majorHAnsi"/>
        </w:rPr>
      </w:pPr>
    </w:p>
    <w:p w:rsidR="00DA4A21" w:rsidRDefault="00DA4A21" w:rsidP="000817B9">
      <w:pPr>
        <w:jc w:val="center"/>
        <w:rPr>
          <w:rFonts w:asciiTheme="majorHAnsi" w:hAnsiTheme="majorHAnsi"/>
          <w:b/>
          <w:sz w:val="24"/>
        </w:rPr>
      </w:pPr>
    </w:p>
    <w:p w:rsidR="00CA7435" w:rsidRPr="004B5ED7" w:rsidRDefault="00CA7435" w:rsidP="00CA7435">
      <w:pPr>
        <w:spacing w:line="600" w:lineRule="auto"/>
        <w:jc w:val="center"/>
        <w:rPr>
          <w:rFonts w:asciiTheme="majorHAnsi" w:hAnsiTheme="majorHAnsi"/>
          <w:b/>
          <w:sz w:val="24"/>
        </w:rPr>
      </w:pPr>
      <w:r w:rsidRPr="003E3096">
        <w:rPr>
          <w:rFonts w:asciiTheme="majorHAnsi" w:hAnsiTheme="majorHAnsi"/>
          <w:b/>
          <w:sz w:val="24"/>
        </w:rPr>
        <w:t>Nadzwyczajne wsparcie w sektorze mleka i wieprzowiny</w:t>
      </w:r>
    </w:p>
    <w:p w:rsidR="00CA7435" w:rsidRPr="002213AF" w:rsidRDefault="00CA7435" w:rsidP="00CA7435">
      <w:pPr>
        <w:spacing w:before="240" w:line="360" w:lineRule="auto"/>
        <w:jc w:val="both"/>
        <w:rPr>
          <w:rFonts w:asciiTheme="majorHAnsi" w:hAnsiTheme="majorHAnsi"/>
          <w:b/>
        </w:rPr>
      </w:pPr>
      <w:r w:rsidRPr="002213AF">
        <w:rPr>
          <w:rFonts w:asciiTheme="majorHAnsi" w:hAnsiTheme="majorHAnsi"/>
          <w:b/>
        </w:rPr>
        <w:t>Od  18 lutego do 18 marca 2016 r. producenci świń i mleka mogą składać wnioski do Agencji Rynku Rolnego o</w:t>
      </w:r>
      <w:r>
        <w:rPr>
          <w:rFonts w:asciiTheme="majorHAnsi" w:hAnsiTheme="majorHAnsi"/>
          <w:b/>
        </w:rPr>
        <w:t xml:space="preserve"> przyznanie</w:t>
      </w:r>
      <w:r w:rsidRPr="002213AF">
        <w:rPr>
          <w:rFonts w:asciiTheme="majorHAnsi" w:hAnsiTheme="majorHAnsi"/>
          <w:b/>
        </w:rPr>
        <w:t xml:space="preserve"> pomoc</w:t>
      </w:r>
      <w:r>
        <w:rPr>
          <w:rFonts w:asciiTheme="majorHAnsi" w:hAnsiTheme="majorHAnsi"/>
          <w:b/>
        </w:rPr>
        <w:t>y finansowej</w:t>
      </w:r>
      <w:r w:rsidRPr="002213AF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Jest to p</w:t>
      </w:r>
      <w:r w:rsidRPr="002213AF">
        <w:rPr>
          <w:rFonts w:asciiTheme="majorHAnsi" w:hAnsiTheme="majorHAnsi"/>
          <w:b/>
        </w:rPr>
        <w:t>odyktowan</w:t>
      </w:r>
      <w:r>
        <w:rPr>
          <w:rFonts w:asciiTheme="majorHAnsi" w:hAnsiTheme="majorHAnsi"/>
          <w:b/>
        </w:rPr>
        <w:t>e</w:t>
      </w:r>
      <w:r w:rsidRPr="002213AF">
        <w:rPr>
          <w:rFonts w:asciiTheme="majorHAnsi" w:hAnsiTheme="majorHAnsi"/>
          <w:b/>
        </w:rPr>
        <w:t xml:space="preserve"> niekorzystną sytuacj</w:t>
      </w:r>
      <w:r>
        <w:rPr>
          <w:rFonts w:asciiTheme="majorHAnsi" w:hAnsiTheme="majorHAnsi"/>
          <w:b/>
        </w:rPr>
        <w:t>ą</w:t>
      </w:r>
      <w:r w:rsidRPr="002213AF">
        <w:rPr>
          <w:rFonts w:asciiTheme="majorHAnsi" w:hAnsiTheme="majorHAnsi"/>
          <w:b/>
        </w:rPr>
        <w:t xml:space="preserve"> na rynku mleka oraz znacznym spadkiem cen trzody chlewnej w ubiegłym roku.</w:t>
      </w:r>
    </w:p>
    <w:p w:rsidR="00CA7435" w:rsidRPr="008D3862" w:rsidRDefault="00CA7435" w:rsidP="00CA7435">
      <w:pPr>
        <w:spacing w:line="36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Theme="majorHAnsi" w:hAnsiTheme="majorHAnsi"/>
        </w:rPr>
        <w:t>O pomoc mogą wnioskować rolnicy</w:t>
      </w:r>
      <w:r w:rsidRPr="001F4D8F">
        <w:rPr>
          <w:rFonts w:asciiTheme="majorHAnsi" w:hAnsiTheme="majorHAnsi"/>
        </w:rPr>
        <w:t>, któ</w:t>
      </w:r>
      <w:r>
        <w:rPr>
          <w:rFonts w:asciiTheme="majorHAnsi" w:hAnsiTheme="majorHAnsi"/>
        </w:rPr>
        <w:t>rzy mieli nie więcej niż 2 tys.</w:t>
      </w:r>
      <w:r w:rsidRPr="001F4D8F">
        <w:rPr>
          <w:rFonts w:asciiTheme="majorHAnsi" w:hAnsiTheme="majorHAnsi"/>
        </w:rPr>
        <w:t xml:space="preserve"> świń (stan na 30 września ub.r.</w:t>
      </w:r>
      <w:r>
        <w:rPr>
          <w:rFonts w:asciiTheme="majorHAnsi" w:hAnsiTheme="majorHAnsi"/>
        </w:rPr>
        <w:t xml:space="preserve">). W okresie od 1 </w:t>
      </w:r>
      <w:r w:rsidRPr="008D3862">
        <w:rPr>
          <w:rFonts w:asciiTheme="majorHAnsi" w:hAnsiTheme="majorHAnsi"/>
        </w:rPr>
        <w:t>października 2015 r. do</w:t>
      </w:r>
      <w:r>
        <w:rPr>
          <w:rFonts w:asciiTheme="majorHAnsi" w:hAnsiTheme="majorHAnsi"/>
        </w:rPr>
        <w:t xml:space="preserve"> </w:t>
      </w:r>
      <w:r w:rsidRPr="008D3862">
        <w:rPr>
          <w:rFonts w:asciiTheme="majorHAnsi" w:hAnsiTheme="majorHAnsi"/>
        </w:rPr>
        <w:t xml:space="preserve">7 stycznia 2016 r. </w:t>
      </w:r>
      <w:r>
        <w:rPr>
          <w:rFonts w:asciiTheme="majorHAnsi" w:hAnsiTheme="majorHAnsi"/>
        </w:rPr>
        <w:t xml:space="preserve">co najmniej 5 świń przez nich sprzedanych </w:t>
      </w:r>
      <w:r w:rsidRPr="008D3862">
        <w:rPr>
          <w:rFonts w:asciiTheme="majorHAnsi" w:hAnsiTheme="majorHAnsi"/>
        </w:rPr>
        <w:t>zostało poddanych ubojowi w rzeźni</w:t>
      </w:r>
      <w:r>
        <w:rPr>
          <w:rFonts w:asciiTheme="majorHAnsi" w:hAnsiTheme="majorHAnsi"/>
        </w:rPr>
        <w:t xml:space="preserve"> oraz w ostatnim kwartale 2015 r.</w:t>
      </w:r>
      <w:r w:rsidRPr="001F4D8F">
        <w:rPr>
          <w:rFonts w:asciiTheme="majorHAnsi" w:hAnsiTheme="majorHAnsi"/>
        </w:rPr>
        <w:t xml:space="preserve"> sprzedali </w:t>
      </w:r>
      <w:r>
        <w:rPr>
          <w:rFonts w:asciiTheme="majorHAnsi" w:hAnsiTheme="majorHAnsi"/>
        </w:rPr>
        <w:t>z</w:t>
      </w:r>
      <w:r w:rsidR="000C42BE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przeznaczeniem na ubój </w:t>
      </w:r>
      <w:r w:rsidRPr="001F4D8F">
        <w:rPr>
          <w:rFonts w:asciiTheme="majorHAnsi" w:hAnsiTheme="majorHAnsi"/>
        </w:rPr>
        <w:t>od 5</w:t>
      </w:r>
      <w:r>
        <w:rPr>
          <w:rFonts w:asciiTheme="majorHAnsi" w:hAnsiTheme="majorHAnsi"/>
        </w:rPr>
        <w:t xml:space="preserve"> sztuk</w:t>
      </w:r>
      <w:r w:rsidRPr="001F4D8F">
        <w:rPr>
          <w:rFonts w:asciiTheme="majorHAnsi" w:hAnsiTheme="majorHAnsi"/>
        </w:rPr>
        <w:t xml:space="preserve"> do 2 tys. </w:t>
      </w:r>
      <w:r w:rsidRPr="008D3862">
        <w:rPr>
          <w:rFonts w:asciiTheme="majorHAnsi" w:hAnsiTheme="majorHAnsi"/>
        </w:rPr>
        <w:t>świń</w:t>
      </w:r>
      <w:r>
        <w:rPr>
          <w:rFonts w:asciiTheme="majorHAnsi" w:hAnsiTheme="majorHAnsi"/>
        </w:rPr>
        <w:t xml:space="preserve"> objętych kodem CN 0103 92 19 albo</w:t>
      </w:r>
      <w:r w:rsidRPr="008D3862">
        <w:rPr>
          <w:rFonts w:asciiTheme="majorHAnsi" w:hAnsiTheme="majorHAnsi"/>
        </w:rPr>
        <w:t xml:space="preserve"> loch </w:t>
      </w:r>
      <w:r>
        <w:rPr>
          <w:rFonts w:asciiTheme="majorHAnsi" w:hAnsiTheme="majorHAnsi"/>
        </w:rPr>
        <w:t>o</w:t>
      </w:r>
      <w:r w:rsidR="000C42BE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kodzie </w:t>
      </w:r>
      <w:r w:rsidRPr="008D3862">
        <w:rPr>
          <w:rFonts w:asciiTheme="majorHAnsi" w:hAnsiTheme="majorHAnsi"/>
        </w:rPr>
        <w:t>CN 0103 92 11</w:t>
      </w:r>
      <w:r>
        <w:rPr>
          <w:rFonts w:asciiTheme="majorHAnsi" w:hAnsiTheme="majorHAnsi"/>
        </w:rPr>
        <w:t>.</w:t>
      </w:r>
    </w:p>
    <w:p w:rsidR="00CA7435" w:rsidRDefault="00CA7435" w:rsidP="00CA7435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Wsparcie dla producentów mleka będzie przysługiwało tym, którzy </w:t>
      </w:r>
      <w:r w:rsidRPr="00B16A75">
        <w:rPr>
          <w:rFonts w:asciiTheme="majorHAnsi" w:hAnsiTheme="majorHAnsi"/>
        </w:rPr>
        <w:t>w roku kwotowym 2014/2015 sprzeda</w:t>
      </w:r>
      <w:r>
        <w:rPr>
          <w:rFonts w:asciiTheme="majorHAnsi" w:hAnsiTheme="majorHAnsi"/>
        </w:rPr>
        <w:t>li</w:t>
      </w:r>
      <w:r w:rsidRPr="00B16A75">
        <w:rPr>
          <w:rFonts w:asciiTheme="majorHAnsi" w:hAnsiTheme="majorHAnsi"/>
        </w:rPr>
        <w:t xml:space="preserve"> nie mniej niż 15 tys. kg</w:t>
      </w:r>
      <w:r>
        <w:rPr>
          <w:rFonts w:asciiTheme="majorHAnsi" w:hAnsiTheme="majorHAnsi"/>
        </w:rPr>
        <w:t xml:space="preserve"> </w:t>
      </w:r>
      <w:r w:rsidRPr="00B16A75">
        <w:rPr>
          <w:rFonts w:asciiTheme="majorHAnsi" w:hAnsiTheme="majorHAnsi"/>
        </w:rPr>
        <w:t>i posiada</w:t>
      </w:r>
      <w:r>
        <w:rPr>
          <w:rFonts w:asciiTheme="majorHAnsi" w:hAnsiTheme="majorHAnsi"/>
        </w:rPr>
        <w:t>ją</w:t>
      </w:r>
      <w:r w:rsidRPr="00B16A75">
        <w:rPr>
          <w:rFonts w:asciiTheme="majorHAnsi" w:hAnsiTheme="majorHAnsi"/>
        </w:rPr>
        <w:t xml:space="preserve"> co</w:t>
      </w:r>
      <w:r>
        <w:rPr>
          <w:rFonts w:asciiTheme="majorHAnsi" w:hAnsiTheme="majorHAnsi"/>
        </w:rPr>
        <w:t xml:space="preserve"> </w:t>
      </w:r>
      <w:r w:rsidRPr="00B16A75">
        <w:rPr>
          <w:rFonts w:asciiTheme="majorHAnsi" w:hAnsiTheme="majorHAnsi"/>
        </w:rPr>
        <w:t xml:space="preserve">najmniej 3 krowy. </w:t>
      </w:r>
      <w:r>
        <w:rPr>
          <w:rFonts w:asciiTheme="majorHAnsi" w:hAnsiTheme="majorHAnsi"/>
        </w:rPr>
        <w:t>Pomoc finansowa będzie udzielana do</w:t>
      </w:r>
      <w:r w:rsidRPr="00B16A7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maksymalnie</w:t>
      </w:r>
      <w:r w:rsidRPr="00B16A75">
        <w:rPr>
          <w:rFonts w:asciiTheme="majorHAnsi" w:hAnsiTheme="majorHAnsi"/>
        </w:rPr>
        <w:t xml:space="preserve"> 300 tys. kg mleka</w:t>
      </w:r>
      <w:r>
        <w:rPr>
          <w:rFonts w:asciiTheme="majorHAnsi" w:hAnsiTheme="majorHAnsi"/>
        </w:rPr>
        <w:t xml:space="preserve"> wprowadzonego do obrotu.</w:t>
      </w:r>
      <w:r w:rsidRPr="00B16A75">
        <w:rPr>
          <w:rFonts w:asciiTheme="majorHAnsi" w:hAnsiTheme="majorHAnsi"/>
        </w:rPr>
        <w:t xml:space="preserve"> Na podstawie wniosków od rolników zostanie ustalona kwota środków przypadająca na sektor, która będzie podzielona na ilość kilogramów mleka.</w:t>
      </w:r>
      <w:r>
        <w:rPr>
          <w:rFonts w:asciiTheme="majorHAnsi" w:hAnsiTheme="majorHAnsi"/>
        </w:rPr>
        <w:t xml:space="preserve"> </w:t>
      </w:r>
    </w:p>
    <w:p w:rsidR="00CA7435" w:rsidRDefault="00CA7435" w:rsidP="00CA7435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</w:t>
      </w:r>
      <w:r w:rsidRPr="003A0524">
        <w:rPr>
          <w:rFonts w:asciiTheme="majorHAnsi" w:hAnsiTheme="majorHAnsi"/>
        </w:rPr>
        <w:t xml:space="preserve">pomoc dla producentów </w:t>
      </w:r>
      <w:r>
        <w:rPr>
          <w:rFonts w:asciiTheme="majorHAnsi" w:hAnsiTheme="majorHAnsi"/>
        </w:rPr>
        <w:t xml:space="preserve">świń i </w:t>
      </w:r>
      <w:r w:rsidRPr="003A0524">
        <w:rPr>
          <w:rFonts w:asciiTheme="majorHAnsi" w:hAnsiTheme="majorHAnsi"/>
        </w:rPr>
        <w:t>mleka</w:t>
      </w:r>
      <w:r>
        <w:rPr>
          <w:rFonts w:asciiTheme="majorHAnsi" w:hAnsiTheme="majorHAnsi"/>
        </w:rPr>
        <w:t xml:space="preserve"> łącznie przeznaczone jest ponad </w:t>
      </w:r>
      <w:r w:rsidRPr="008A3AEE">
        <w:rPr>
          <w:rFonts w:asciiTheme="majorHAnsi" w:hAnsiTheme="majorHAnsi"/>
        </w:rPr>
        <w:t>24</w:t>
      </w:r>
      <w:r>
        <w:rPr>
          <w:rFonts w:asciiTheme="majorHAnsi" w:hAnsiTheme="majorHAnsi"/>
        </w:rPr>
        <w:t>5</w:t>
      </w:r>
      <w:r w:rsidRPr="008A3AEE">
        <w:rPr>
          <w:rFonts w:asciiTheme="majorHAnsi" w:hAnsiTheme="majorHAnsi"/>
        </w:rPr>
        <w:t xml:space="preserve"> mln zł. </w:t>
      </w:r>
      <w:r>
        <w:rPr>
          <w:rFonts w:asciiTheme="majorHAnsi" w:hAnsiTheme="majorHAnsi"/>
        </w:rPr>
        <w:t>Pieniądze p</w:t>
      </w:r>
      <w:r w:rsidRPr="003A0524">
        <w:rPr>
          <w:rFonts w:asciiTheme="majorHAnsi" w:hAnsiTheme="majorHAnsi"/>
        </w:rPr>
        <w:t>ochodzą z budżetu U</w:t>
      </w:r>
      <w:r>
        <w:rPr>
          <w:rFonts w:asciiTheme="majorHAnsi" w:hAnsiTheme="majorHAnsi"/>
        </w:rPr>
        <w:t xml:space="preserve">nii </w:t>
      </w:r>
      <w:r w:rsidRPr="003A0524">
        <w:rPr>
          <w:rFonts w:asciiTheme="majorHAnsi" w:hAnsiTheme="majorHAnsi"/>
        </w:rPr>
        <w:t>E</w:t>
      </w:r>
      <w:r>
        <w:rPr>
          <w:rFonts w:asciiTheme="majorHAnsi" w:hAnsiTheme="majorHAnsi"/>
        </w:rPr>
        <w:t>uropejskiej i budżetu krajowego.</w:t>
      </w:r>
    </w:p>
    <w:p w:rsidR="00CA7435" w:rsidRDefault="00CA7435" w:rsidP="00CA7435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Wnioski</w:t>
      </w:r>
      <w:r w:rsidRPr="00486FCC">
        <w:rPr>
          <w:rFonts w:asciiTheme="majorHAnsi" w:hAnsiTheme="majorHAnsi"/>
        </w:rPr>
        <w:t xml:space="preserve"> o udzielenie wsparcia </w:t>
      </w:r>
      <w:r>
        <w:rPr>
          <w:rFonts w:asciiTheme="majorHAnsi" w:hAnsiTheme="majorHAnsi"/>
        </w:rPr>
        <w:t xml:space="preserve">będą przyjmowane </w:t>
      </w:r>
      <w:r w:rsidRPr="00486FCC">
        <w:rPr>
          <w:rFonts w:asciiTheme="majorHAnsi" w:hAnsiTheme="majorHAnsi"/>
        </w:rPr>
        <w:t>w Oddzia</w:t>
      </w:r>
      <w:r>
        <w:rPr>
          <w:rFonts w:asciiTheme="majorHAnsi" w:hAnsiTheme="majorHAnsi"/>
        </w:rPr>
        <w:t>łach</w:t>
      </w:r>
      <w:r w:rsidRPr="00486FCC">
        <w:rPr>
          <w:rFonts w:asciiTheme="majorHAnsi" w:hAnsiTheme="majorHAnsi"/>
        </w:rPr>
        <w:t xml:space="preserve"> Terenowy</w:t>
      </w:r>
      <w:r>
        <w:rPr>
          <w:rFonts w:asciiTheme="majorHAnsi" w:hAnsiTheme="majorHAnsi"/>
        </w:rPr>
        <w:t>ch</w:t>
      </w:r>
      <w:r w:rsidRPr="00486FCC">
        <w:rPr>
          <w:rFonts w:asciiTheme="majorHAnsi" w:hAnsiTheme="majorHAnsi"/>
        </w:rPr>
        <w:t xml:space="preserve"> Agencji Rynku Rolnego właściwy</w:t>
      </w:r>
      <w:r>
        <w:rPr>
          <w:rFonts w:asciiTheme="majorHAnsi" w:hAnsiTheme="majorHAnsi"/>
        </w:rPr>
        <w:t>ch</w:t>
      </w:r>
      <w:r w:rsidRPr="00486FCC">
        <w:rPr>
          <w:rFonts w:asciiTheme="majorHAnsi" w:hAnsiTheme="majorHAnsi"/>
        </w:rPr>
        <w:t xml:space="preserve"> dla miejsca zamieszkania lub siedziby producenta </w:t>
      </w:r>
      <w:r w:rsidRPr="00753E04">
        <w:rPr>
          <w:rFonts w:asciiTheme="majorHAnsi" w:hAnsiTheme="majorHAnsi"/>
          <w:b/>
        </w:rPr>
        <w:t>od 18 lutego do 18 marca 2016 r</w:t>
      </w:r>
      <w:r>
        <w:rPr>
          <w:rFonts w:asciiTheme="majorHAnsi" w:hAnsiTheme="majorHAnsi"/>
        </w:rPr>
        <w:t>. Można je także wysyłać pocztą. O przyjęciu decydować będzie data stempla pocztowego. Decyzje o przyznaniu pomocy zostaną wydane</w:t>
      </w:r>
      <w:r w:rsidRPr="00486FCC">
        <w:rPr>
          <w:rFonts w:asciiTheme="majorHAnsi" w:hAnsiTheme="majorHAnsi"/>
        </w:rPr>
        <w:t xml:space="preserve"> najpóźniej do 18 czerwca </w:t>
      </w:r>
      <w:r>
        <w:rPr>
          <w:rFonts w:asciiTheme="majorHAnsi" w:hAnsiTheme="majorHAnsi"/>
        </w:rPr>
        <w:t xml:space="preserve">br. Wydadzą je </w:t>
      </w:r>
      <w:r w:rsidRPr="00486FCC">
        <w:rPr>
          <w:rFonts w:asciiTheme="majorHAnsi" w:hAnsiTheme="majorHAnsi"/>
        </w:rPr>
        <w:t>dyrektor</w:t>
      </w:r>
      <w:r>
        <w:rPr>
          <w:rFonts w:asciiTheme="majorHAnsi" w:hAnsiTheme="majorHAnsi"/>
        </w:rPr>
        <w:t>zy</w:t>
      </w:r>
      <w:r w:rsidRPr="00486F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OT </w:t>
      </w:r>
      <w:r w:rsidRPr="00486FCC">
        <w:rPr>
          <w:rFonts w:asciiTheme="majorHAnsi" w:hAnsiTheme="majorHAnsi"/>
        </w:rPr>
        <w:t xml:space="preserve">ARR, </w:t>
      </w:r>
      <w:r>
        <w:rPr>
          <w:rFonts w:asciiTheme="majorHAnsi" w:hAnsiTheme="majorHAnsi"/>
        </w:rPr>
        <w:t>w</w:t>
      </w:r>
      <w:r w:rsidRPr="00486FCC">
        <w:rPr>
          <w:rFonts w:asciiTheme="majorHAnsi" w:hAnsiTheme="majorHAnsi"/>
        </w:rPr>
        <w:t xml:space="preserve"> któr</w:t>
      </w:r>
      <w:r>
        <w:rPr>
          <w:rFonts w:asciiTheme="majorHAnsi" w:hAnsiTheme="majorHAnsi"/>
        </w:rPr>
        <w:t>ych</w:t>
      </w:r>
      <w:r w:rsidRPr="00486FCC">
        <w:rPr>
          <w:rFonts w:asciiTheme="majorHAnsi" w:hAnsiTheme="majorHAnsi"/>
        </w:rPr>
        <w:t xml:space="preserve"> został</w:t>
      </w:r>
      <w:r>
        <w:rPr>
          <w:rFonts w:asciiTheme="majorHAnsi" w:hAnsiTheme="majorHAnsi"/>
        </w:rPr>
        <w:t>y</w:t>
      </w:r>
      <w:r w:rsidRPr="00486FCC">
        <w:rPr>
          <w:rFonts w:asciiTheme="majorHAnsi" w:hAnsiTheme="majorHAnsi"/>
        </w:rPr>
        <w:t xml:space="preserve"> złożon</w:t>
      </w:r>
      <w:r>
        <w:rPr>
          <w:rFonts w:asciiTheme="majorHAnsi" w:hAnsiTheme="majorHAnsi"/>
        </w:rPr>
        <w:t>e wnioski</w:t>
      </w:r>
      <w:r w:rsidRPr="00486FCC">
        <w:rPr>
          <w:rFonts w:asciiTheme="majorHAnsi" w:hAnsiTheme="majorHAnsi"/>
        </w:rPr>
        <w:t>. Środki finansowe z</w:t>
      </w:r>
      <w:r>
        <w:rPr>
          <w:rFonts w:asciiTheme="majorHAnsi" w:hAnsiTheme="majorHAnsi"/>
        </w:rPr>
        <w:t xml:space="preserve"> </w:t>
      </w:r>
      <w:r w:rsidRPr="00486FCC">
        <w:rPr>
          <w:rFonts w:asciiTheme="majorHAnsi" w:hAnsiTheme="majorHAnsi"/>
        </w:rPr>
        <w:t xml:space="preserve">tytułu wsparcia </w:t>
      </w:r>
      <w:r>
        <w:rPr>
          <w:rFonts w:asciiTheme="majorHAnsi" w:hAnsiTheme="majorHAnsi"/>
        </w:rPr>
        <w:t>zostaną wypłacone</w:t>
      </w:r>
      <w:r w:rsidRPr="00486FCC">
        <w:rPr>
          <w:rFonts w:asciiTheme="majorHAnsi" w:hAnsiTheme="majorHAnsi"/>
        </w:rPr>
        <w:t xml:space="preserve"> do 30 czerwca </w:t>
      </w:r>
      <w:r>
        <w:rPr>
          <w:rFonts w:asciiTheme="majorHAnsi" w:hAnsiTheme="majorHAnsi"/>
        </w:rPr>
        <w:t>2016 r.</w:t>
      </w:r>
    </w:p>
    <w:p w:rsidR="00CA7435" w:rsidRDefault="00CA7435" w:rsidP="00CA7435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Niezbędne dokumenty</w:t>
      </w:r>
      <w:r w:rsidRPr="00486FCC">
        <w:rPr>
          <w:rFonts w:asciiTheme="majorHAnsi" w:hAnsiTheme="majorHAnsi"/>
        </w:rPr>
        <w:t xml:space="preserve"> znajduj</w:t>
      </w:r>
      <w:r>
        <w:rPr>
          <w:rFonts w:asciiTheme="majorHAnsi" w:hAnsiTheme="majorHAnsi"/>
        </w:rPr>
        <w:t>ą</w:t>
      </w:r>
      <w:r w:rsidRPr="00486FCC">
        <w:rPr>
          <w:rFonts w:asciiTheme="majorHAnsi" w:hAnsiTheme="majorHAnsi"/>
        </w:rPr>
        <w:t xml:space="preserve"> się n</w:t>
      </w:r>
      <w:r>
        <w:rPr>
          <w:rFonts w:asciiTheme="majorHAnsi" w:hAnsiTheme="majorHAnsi"/>
        </w:rPr>
        <w:t xml:space="preserve">a stronie Agencji Rynku Rolnego. </w:t>
      </w:r>
    </w:p>
    <w:p w:rsidR="00F31E0B" w:rsidRDefault="00F31E0B" w:rsidP="00CA7435">
      <w:pPr>
        <w:spacing w:line="360" w:lineRule="auto"/>
        <w:jc w:val="both"/>
        <w:rPr>
          <w:rFonts w:asciiTheme="majorHAnsi" w:hAnsiTheme="majorHAnsi"/>
        </w:rPr>
      </w:pPr>
      <w:hyperlink r:id="rId7" w:history="1">
        <w:r>
          <w:rPr>
            <w:rStyle w:val="Hipercze"/>
          </w:rPr>
          <w:t>Wnioski o przyznanie pomocy producentom świń i mleka</w:t>
        </w:r>
      </w:hyperlink>
      <w:bookmarkStart w:id="0" w:name="_GoBack"/>
      <w:bookmarkEnd w:id="0"/>
    </w:p>
    <w:p w:rsidR="00A37E00" w:rsidRDefault="00A37E00" w:rsidP="00CA7435">
      <w:pPr>
        <w:spacing w:line="600" w:lineRule="auto"/>
        <w:jc w:val="center"/>
        <w:rPr>
          <w:rFonts w:asciiTheme="majorHAnsi" w:hAnsiTheme="majorHAnsi"/>
        </w:rPr>
      </w:pPr>
    </w:p>
    <w:sectPr w:rsidR="00A37E00" w:rsidSect="009918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B9"/>
    <w:rsid w:val="000817B9"/>
    <w:rsid w:val="000A4FA4"/>
    <w:rsid w:val="000C42BE"/>
    <w:rsid w:val="00142446"/>
    <w:rsid w:val="001F4D8F"/>
    <w:rsid w:val="002213AF"/>
    <w:rsid w:val="0033228B"/>
    <w:rsid w:val="003A0524"/>
    <w:rsid w:val="003E3096"/>
    <w:rsid w:val="00486FCC"/>
    <w:rsid w:val="004B5ED7"/>
    <w:rsid w:val="005443CE"/>
    <w:rsid w:val="006B2C10"/>
    <w:rsid w:val="006D041C"/>
    <w:rsid w:val="00731D03"/>
    <w:rsid w:val="00753E04"/>
    <w:rsid w:val="00861DED"/>
    <w:rsid w:val="008A384B"/>
    <w:rsid w:val="008A3AEE"/>
    <w:rsid w:val="008A4F25"/>
    <w:rsid w:val="008D3862"/>
    <w:rsid w:val="00991838"/>
    <w:rsid w:val="009D410B"/>
    <w:rsid w:val="00A35E2F"/>
    <w:rsid w:val="00A37E00"/>
    <w:rsid w:val="00B15B03"/>
    <w:rsid w:val="00B16A75"/>
    <w:rsid w:val="00B831B8"/>
    <w:rsid w:val="00C20EC7"/>
    <w:rsid w:val="00C6754B"/>
    <w:rsid w:val="00CA7435"/>
    <w:rsid w:val="00D157CB"/>
    <w:rsid w:val="00D96D1F"/>
    <w:rsid w:val="00DA4A21"/>
    <w:rsid w:val="00E23C0F"/>
    <w:rsid w:val="00F31E0B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A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31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A2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31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r.gov.pl/125-o-nas/aktualnoci/4725-nadzwyczajne-wsparcie-w-sektorze-mleka-i-wieprzowiny-16022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FAFE-13B7-4E1A-AC15-03504CB8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Dziewulska - Siwek</dc:creator>
  <cp:lastModifiedBy>Luty Urszula</cp:lastModifiedBy>
  <cp:revision>2</cp:revision>
  <cp:lastPrinted>2016-02-16T11:42:00Z</cp:lastPrinted>
  <dcterms:created xsi:type="dcterms:W3CDTF">2016-02-17T13:06:00Z</dcterms:created>
  <dcterms:modified xsi:type="dcterms:W3CDTF">2016-02-17T13:06:00Z</dcterms:modified>
</cp:coreProperties>
</file>